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656A3" w14:textId="77777777" w:rsidR="004C6B31" w:rsidRPr="00D33D5F" w:rsidRDefault="00695D78" w:rsidP="00E907C1">
      <w:pPr>
        <w:pStyle w:val="SupportType"/>
        <w:ind w:left="0"/>
        <w:rPr>
          <w:rFonts w:ascii="Arial" w:hAnsi="Arial" w:cs="Arial"/>
          <w:szCs w:val="52"/>
        </w:rPr>
      </w:pPr>
      <w:r w:rsidRPr="00D33D5F">
        <w:rPr>
          <w:rFonts w:ascii="Arial" w:hAnsi="Arial" w:cs="Arial"/>
        </w:rPr>
        <w:drawing>
          <wp:anchor distT="0" distB="0" distL="114300" distR="114300" simplePos="0" relativeHeight="251672576" behindDoc="0" locked="0" layoutInCell="1" allowOverlap="1" wp14:anchorId="0E83C395" wp14:editId="6FF2D6E2">
            <wp:simplePos x="0" y="0"/>
            <wp:positionH relativeFrom="column">
              <wp:posOffset>-205740</wp:posOffset>
            </wp:positionH>
            <wp:positionV relativeFrom="paragraph">
              <wp:posOffset>-352425</wp:posOffset>
            </wp:positionV>
            <wp:extent cx="2795270" cy="449580"/>
            <wp:effectExtent l="0" t="0" r="5080" b="762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270" cy="449580"/>
                    </a:xfrm>
                    <a:prstGeom prst="rect">
                      <a:avLst/>
                    </a:prstGeom>
                  </pic:spPr>
                </pic:pic>
              </a:graphicData>
            </a:graphic>
          </wp:anchor>
        </w:drawing>
      </w:r>
    </w:p>
    <w:p w14:paraId="18C69012" w14:textId="77777777" w:rsidR="004C6B31" w:rsidRPr="00D33D5F" w:rsidRDefault="004C6B31" w:rsidP="00E907C1">
      <w:pPr>
        <w:pStyle w:val="SupportType"/>
        <w:ind w:left="0"/>
        <w:rPr>
          <w:rFonts w:ascii="Arial" w:hAnsi="Arial" w:cs="Arial"/>
          <w:szCs w:val="52"/>
        </w:rPr>
      </w:pPr>
    </w:p>
    <w:p w14:paraId="1491C8E6" w14:textId="77777777" w:rsidR="004E106E" w:rsidRPr="00D33D5F" w:rsidRDefault="00E044F9" w:rsidP="00E907C1">
      <w:pPr>
        <w:pStyle w:val="SupportType"/>
        <w:ind w:left="0"/>
        <w:rPr>
          <w:rFonts w:ascii="Arial" w:hAnsi="Arial" w:cs="Arial"/>
          <w:szCs w:val="52"/>
        </w:rPr>
      </w:pPr>
      <w:r w:rsidRPr="00D33D5F">
        <w:rPr>
          <w:rFonts w:ascii="Arial" w:hAnsi="Arial" w:cs="Arial"/>
          <w:szCs w:val="52"/>
        </w:rPr>
        <w:t>Scheme of Work</w:t>
      </w:r>
    </w:p>
    <w:p w14:paraId="37D4E889" w14:textId="77777777" w:rsidR="009B3DA9" w:rsidRPr="00D33D5F" w:rsidRDefault="009B3DA9" w:rsidP="00462EC7">
      <w:pPr>
        <w:pStyle w:val="Qualification"/>
        <w:rPr>
          <w:rFonts w:hint="eastAsia"/>
        </w:rPr>
      </w:pPr>
      <w:r w:rsidRPr="00D33D5F">
        <w:t xml:space="preserve">Cambridge </w:t>
      </w:r>
      <w:r w:rsidR="00AC2482" w:rsidRPr="00D33D5F">
        <w:t>Lower Secondary</w:t>
      </w:r>
    </w:p>
    <w:p w14:paraId="7DE9A675" w14:textId="77777777" w:rsidR="009B3DA9" w:rsidRPr="00D33D5F" w:rsidRDefault="00F06573" w:rsidP="00AC2482">
      <w:pPr>
        <w:pStyle w:val="Subject"/>
      </w:pPr>
      <w:r w:rsidRPr="00D33D5F">
        <w:rPr>
          <w:rStyle w:val="SubjectChar"/>
        </w:rPr>
        <w:t>Art &amp; Design</w:t>
      </w:r>
      <w:r w:rsidR="003A4957" w:rsidRPr="00D33D5F">
        <w:rPr>
          <w:rStyle w:val="SubjectChar"/>
        </w:rPr>
        <w:t xml:space="preserve"> </w:t>
      </w:r>
      <w:r w:rsidR="00FB1051" w:rsidRPr="00D33D5F">
        <w:rPr>
          <w:rStyle w:val="SubjectChar"/>
        </w:rPr>
        <w:t>00</w:t>
      </w:r>
      <w:r w:rsidR="00AC2482" w:rsidRPr="00D33D5F">
        <w:rPr>
          <w:rStyle w:val="SubjectChar"/>
        </w:rPr>
        <w:t>73</w:t>
      </w:r>
    </w:p>
    <w:p w14:paraId="07A3DCC7" w14:textId="77777777" w:rsidR="00721969" w:rsidRPr="00D33D5F" w:rsidRDefault="00721969" w:rsidP="00AC2482">
      <w:pPr>
        <w:pStyle w:val="Subject"/>
      </w:pPr>
      <w:r w:rsidRPr="00D33D5F">
        <w:t xml:space="preserve">Stage </w:t>
      </w:r>
      <w:r w:rsidR="00676E6F" w:rsidRPr="00D33D5F">
        <w:t>7</w:t>
      </w:r>
    </w:p>
    <w:p w14:paraId="345984F4" w14:textId="77777777" w:rsidR="00150490" w:rsidRPr="00D33D5F" w:rsidRDefault="00150490" w:rsidP="001E15F0">
      <w:pPr>
        <w:pStyle w:val="Body"/>
      </w:pPr>
    </w:p>
    <w:p w14:paraId="694E4321" w14:textId="77777777" w:rsidR="00F116EA" w:rsidRPr="00D33D5F" w:rsidRDefault="00E044F9" w:rsidP="009E6C2A">
      <w:pPr>
        <w:pStyle w:val="Forexaminationfrom"/>
      </w:pPr>
      <w:r w:rsidRPr="00D33D5F">
        <w:t>F</w:t>
      </w:r>
      <w:r w:rsidR="009B3DA9" w:rsidRPr="00D33D5F">
        <w:t xml:space="preserve">or </w:t>
      </w:r>
      <w:r w:rsidR="00721969" w:rsidRPr="00D33D5F">
        <w:t>use with the curriculum framework published in</w:t>
      </w:r>
      <w:r w:rsidR="009B3DA9" w:rsidRPr="00D33D5F">
        <w:t xml:space="preserve"> 20</w:t>
      </w:r>
      <w:r w:rsidR="000A2EBF" w:rsidRPr="00D33D5F">
        <w:t>19</w:t>
      </w:r>
    </w:p>
    <w:p w14:paraId="7A72358E" w14:textId="77777777" w:rsidR="00E044F9" w:rsidRPr="00D33D5F" w:rsidRDefault="00634918" w:rsidP="00634918">
      <w:pPr>
        <w:pStyle w:val="Body"/>
        <w:ind w:right="822"/>
        <w:jc w:val="right"/>
      </w:pPr>
      <w:r w:rsidRPr="00D33D5F">
        <w:rPr>
          <w:noProof/>
          <w:lang w:eastAsia="en-GB"/>
        </w:rPr>
        <w:drawing>
          <wp:inline distT="0" distB="0" distL="0" distR="0" wp14:anchorId="522A9F4D" wp14:editId="482E28E9">
            <wp:extent cx="3113070" cy="3113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8627" cy="3118627"/>
                    </a:xfrm>
                    <a:prstGeom prst="rect">
                      <a:avLst/>
                    </a:prstGeom>
                    <a:noFill/>
                    <a:ln>
                      <a:noFill/>
                    </a:ln>
                  </pic:spPr>
                </pic:pic>
              </a:graphicData>
            </a:graphic>
          </wp:inline>
        </w:drawing>
      </w:r>
    </w:p>
    <w:p w14:paraId="0A7D905C" w14:textId="77777777" w:rsidR="00E044F9" w:rsidRPr="00D33D5F" w:rsidRDefault="00E044F9" w:rsidP="001E15F0">
      <w:pPr>
        <w:pStyle w:val="Body"/>
      </w:pPr>
    </w:p>
    <w:p w14:paraId="0E17D1FF" w14:textId="77777777" w:rsidR="001E15F0" w:rsidRPr="00D33D5F" w:rsidRDefault="001E15F0" w:rsidP="00E907C1">
      <w:pPr>
        <w:rPr>
          <w:rFonts w:ascii="Arial" w:hAnsi="Arial" w:cs="Arial"/>
          <w:sz w:val="28"/>
          <w:szCs w:val="28"/>
        </w:rPr>
        <w:sectPr w:rsidR="001E15F0" w:rsidRPr="00D33D5F">
          <w:headerReference w:type="even" r:id="rId10"/>
          <w:headerReference w:type="default" r:id="rId11"/>
          <w:footerReference w:type="even" r:id="rId12"/>
          <w:footerReference w:type="default" r:id="rId13"/>
          <w:headerReference w:type="first" r:id="rId14"/>
          <w:footerReference w:type="first" r:id="rId15"/>
          <w:pgSz w:w="16840" w:h="11900" w:orient="landscape" w:code="9"/>
          <w:pgMar w:top="1134" w:right="1134" w:bottom="1134" w:left="1134" w:header="0" w:footer="454" w:gutter="0"/>
          <w:cols w:space="708"/>
          <w:docGrid w:linePitch="326"/>
        </w:sectPr>
      </w:pPr>
    </w:p>
    <w:p w14:paraId="42DFDC6F" w14:textId="77777777" w:rsidR="005071D3" w:rsidRPr="00D33D5F" w:rsidRDefault="005071D3" w:rsidP="0062348D">
      <w:pPr>
        <w:pStyle w:val="Body"/>
      </w:pPr>
      <w:bookmarkStart w:id="0" w:name="_Toc442785067"/>
      <w:bookmarkStart w:id="1" w:name="Contents"/>
    </w:p>
    <w:p w14:paraId="21185C07" w14:textId="77777777" w:rsidR="006C0919" w:rsidRPr="00D33D5F" w:rsidRDefault="006C0919" w:rsidP="0062348D">
      <w:pPr>
        <w:pStyle w:val="Body"/>
      </w:pPr>
    </w:p>
    <w:p w14:paraId="3E8F39E1" w14:textId="77777777" w:rsidR="006C0919" w:rsidRPr="00D33D5F" w:rsidRDefault="006C0919" w:rsidP="0062348D">
      <w:pPr>
        <w:pStyle w:val="Body"/>
      </w:pPr>
    </w:p>
    <w:p w14:paraId="17AC5591" w14:textId="77777777" w:rsidR="006C0919" w:rsidRPr="00D33D5F" w:rsidRDefault="006C0919" w:rsidP="0062348D">
      <w:pPr>
        <w:pStyle w:val="Body"/>
      </w:pPr>
    </w:p>
    <w:p w14:paraId="495B5392" w14:textId="77777777" w:rsidR="006C0919" w:rsidRPr="00D33D5F" w:rsidRDefault="006C0919" w:rsidP="0062348D">
      <w:pPr>
        <w:pStyle w:val="Body"/>
      </w:pPr>
    </w:p>
    <w:p w14:paraId="4FA1F535" w14:textId="77777777" w:rsidR="006C0919" w:rsidRPr="00D33D5F" w:rsidRDefault="006C0919" w:rsidP="0062348D">
      <w:pPr>
        <w:pStyle w:val="Body"/>
      </w:pPr>
    </w:p>
    <w:p w14:paraId="1348E50C" w14:textId="77777777" w:rsidR="006C0919" w:rsidRPr="00D33D5F" w:rsidRDefault="006C0919" w:rsidP="0062348D">
      <w:pPr>
        <w:pStyle w:val="Body"/>
      </w:pPr>
    </w:p>
    <w:p w14:paraId="6E87BB53" w14:textId="77777777" w:rsidR="006C0919" w:rsidRPr="00D33D5F" w:rsidRDefault="006C0919" w:rsidP="0062348D">
      <w:pPr>
        <w:pStyle w:val="Body"/>
      </w:pPr>
    </w:p>
    <w:p w14:paraId="682A414E" w14:textId="77777777" w:rsidR="006C0919" w:rsidRPr="00D33D5F" w:rsidRDefault="006C0919" w:rsidP="0062348D">
      <w:pPr>
        <w:pStyle w:val="Body"/>
      </w:pPr>
    </w:p>
    <w:p w14:paraId="38184BBE" w14:textId="77777777" w:rsidR="006C0919" w:rsidRPr="00D33D5F" w:rsidRDefault="006C0919" w:rsidP="0062348D">
      <w:pPr>
        <w:pStyle w:val="Body"/>
      </w:pPr>
    </w:p>
    <w:p w14:paraId="171E7BE9" w14:textId="77777777" w:rsidR="006C0919" w:rsidRPr="00D33D5F" w:rsidRDefault="006C0919" w:rsidP="0062348D">
      <w:pPr>
        <w:pStyle w:val="Body"/>
      </w:pPr>
    </w:p>
    <w:p w14:paraId="078462DA" w14:textId="77777777" w:rsidR="006C0919" w:rsidRPr="00D33D5F" w:rsidRDefault="006C0919" w:rsidP="0062348D">
      <w:pPr>
        <w:pStyle w:val="Body"/>
      </w:pPr>
    </w:p>
    <w:p w14:paraId="7CD10A6D" w14:textId="77777777" w:rsidR="006C0919" w:rsidRPr="00D33D5F" w:rsidRDefault="006C0919" w:rsidP="0062348D">
      <w:pPr>
        <w:pStyle w:val="Body"/>
      </w:pPr>
    </w:p>
    <w:p w14:paraId="7A89F181" w14:textId="77777777" w:rsidR="006C0919" w:rsidRPr="00D33D5F" w:rsidRDefault="006C0919" w:rsidP="0062348D">
      <w:pPr>
        <w:pStyle w:val="Body"/>
      </w:pPr>
    </w:p>
    <w:p w14:paraId="1902D016" w14:textId="77777777" w:rsidR="006C0919" w:rsidRPr="00D33D5F" w:rsidRDefault="006C0919" w:rsidP="0062348D">
      <w:pPr>
        <w:pStyle w:val="Body"/>
      </w:pPr>
    </w:p>
    <w:p w14:paraId="1BF596F7" w14:textId="77777777" w:rsidR="006C0919" w:rsidRPr="00D33D5F" w:rsidRDefault="006C0919" w:rsidP="0062348D">
      <w:pPr>
        <w:pStyle w:val="Body"/>
      </w:pPr>
    </w:p>
    <w:p w14:paraId="37AD3355" w14:textId="77777777" w:rsidR="005071D3" w:rsidRPr="00D33D5F" w:rsidRDefault="005071D3" w:rsidP="0062348D">
      <w:pPr>
        <w:pStyle w:val="Body"/>
      </w:pPr>
    </w:p>
    <w:p w14:paraId="0A97272A" w14:textId="77777777" w:rsidR="005071D3" w:rsidRPr="00D33D5F" w:rsidRDefault="005071D3" w:rsidP="0062348D">
      <w:pPr>
        <w:pStyle w:val="Body"/>
      </w:pPr>
    </w:p>
    <w:p w14:paraId="63C61D38" w14:textId="77777777" w:rsidR="005071D3" w:rsidRPr="00D33D5F" w:rsidRDefault="005071D3" w:rsidP="0062348D">
      <w:pPr>
        <w:pStyle w:val="Body"/>
      </w:pPr>
    </w:p>
    <w:p w14:paraId="425BD891" w14:textId="77777777" w:rsidR="005071D3" w:rsidRPr="00D33D5F" w:rsidRDefault="005071D3" w:rsidP="0062348D">
      <w:pPr>
        <w:pStyle w:val="Body"/>
      </w:pPr>
    </w:p>
    <w:p w14:paraId="589009BE" w14:textId="77777777" w:rsidR="005071D3" w:rsidRPr="00D33D5F" w:rsidRDefault="005071D3" w:rsidP="0062348D">
      <w:pPr>
        <w:pStyle w:val="Body"/>
      </w:pPr>
    </w:p>
    <w:p w14:paraId="28D29A69" w14:textId="77777777" w:rsidR="005071D3" w:rsidRPr="00D33D5F" w:rsidRDefault="005071D3" w:rsidP="0062348D">
      <w:pPr>
        <w:pStyle w:val="Body"/>
      </w:pPr>
    </w:p>
    <w:p w14:paraId="327A8690" w14:textId="77777777" w:rsidR="005071D3" w:rsidRPr="00D33D5F" w:rsidRDefault="005071D3" w:rsidP="0062348D">
      <w:pPr>
        <w:pStyle w:val="Body"/>
      </w:pPr>
    </w:p>
    <w:p w14:paraId="218902AE" w14:textId="77777777" w:rsidR="005071D3" w:rsidRPr="00D33D5F" w:rsidRDefault="005071D3" w:rsidP="0062348D">
      <w:pPr>
        <w:pStyle w:val="Body"/>
      </w:pPr>
    </w:p>
    <w:p w14:paraId="203881D0" w14:textId="77777777" w:rsidR="005071D3" w:rsidRPr="00D33D5F" w:rsidRDefault="005071D3" w:rsidP="0062348D">
      <w:pPr>
        <w:pStyle w:val="Body"/>
      </w:pPr>
    </w:p>
    <w:p w14:paraId="32D8CFAC" w14:textId="77777777" w:rsidR="005071D3" w:rsidRPr="00D33D5F" w:rsidRDefault="005071D3" w:rsidP="0062348D">
      <w:pPr>
        <w:pStyle w:val="Body"/>
      </w:pPr>
    </w:p>
    <w:p w14:paraId="42A3BB6C" w14:textId="77777777" w:rsidR="005071D3" w:rsidRPr="00D33D5F" w:rsidRDefault="005071D3" w:rsidP="0062348D">
      <w:pPr>
        <w:pStyle w:val="Body"/>
      </w:pPr>
    </w:p>
    <w:p w14:paraId="1E59F215" w14:textId="77777777" w:rsidR="005071D3" w:rsidRPr="00D33D5F" w:rsidRDefault="005071D3" w:rsidP="0062348D">
      <w:pPr>
        <w:pStyle w:val="Body"/>
      </w:pPr>
    </w:p>
    <w:p w14:paraId="7BA8CCEB" w14:textId="77777777" w:rsidR="005071D3" w:rsidRPr="00D33D5F" w:rsidRDefault="005071D3" w:rsidP="0062348D">
      <w:pPr>
        <w:pStyle w:val="Body"/>
      </w:pPr>
    </w:p>
    <w:p w14:paraId="15CA438B" w14:textId="77777777" w:rsidR="005071D3" w:rsidRPr="00D33D5F" w:rsidRDefault="005071D3" w:rsidP="0062348D">
      <w:pPr>
        <w:pStyle w:val="Body"/>
      </w:pPr>
    </w:p>
    <w:p w14:paraId="0B8DDBD4" w14:textId="77777777" w:rsidR="008B5B38" w:rsidRPr="00D33D5F" w:rsidRDefault="008B5B38" w:rsidP="0062348D">
      <w:pPr>
        <w:pStyle w:val="Body"/>
      </w:pPr>
    </w:p>
    <w:p w14:paraId="5C370D8F" w14:textId="77777777" w:rsidR="0062348D" w:rsidRPr="00D33D5F" w:rsidRDefault="0062348D" w:rsidP="0062348D">
      <w:pPr>
        <w:pStyle w:val="Body"/>
      </w:pPr>
    </w:p>
    <w:p w14:paraId="471013F8" w14:textId="77777777" w:rsidR="0062348D" w:rsidRPr="00D33D5F" w:rsidRDefault="0062348D" w:rsidP="0062348D">
      <w:pPr>
        <w:pStyle w:val="Body"/>
      </w:pPr>
    </w:p>
    <w:p w14:paraId="4EDAF5F2" w14:textId="77777777" w:rsidR="0062348D" w:rsidRPr="00D33D5F" w:rsidRDefault="0062348D" w:rsidP="0062348D">
      <w:pPr>
        <w:pStyle w:val="Body"/>
      </w:pPr>
    </w:p>
    <w:p w14:paraId="411A317C" w14:textId="77777777" w:rsidR="0062348D" w:rsidRPr="00D33D5F" w:rsidRDefault="0062348D" w:rsidP="0062348D">
      <w:pPr>
        <w:pStyle w:val="Body"/>
      </w:pPr>
    </w:p>
    <w:p w14:paraId="24E94375" w14:textId="6FF39E50" w:rsidR="005071D3" w:rsidRPr="004C1D76" w:rsidRDefault="00331A07" w:rsidP="004C1D76">
      <w:pPr>
        <w:pStyle w:val="Body"/>
      </w:pPr>
      <w:r w:rsidRPr="004C1D76">
        <w:t xml:space="preserve">Copyright © UCLES </w:t>
      </w:r>
      <w:r w:rsidR="004C1D76" w:rsidRPr="004C1D76">
        <w:t xml:space="preserve">September </w:t>
      </w:r>
      <w:r w:rsidR="0040171C" w:rsidRPr="004C1D76">
        <w:t>20</w:t>
      </w:r>
      <w:r w:rsidR="00E32C62" w:rsidRPr="004C1D76">
        <w:t>19</w:t>
      </w:r>
    </w:p>
    <w:p w14:paraId="23CD9814" w14:textId="77777777" w:rsidR="005071D3" w:rsidRPr="004C1D76" w:rsidRDefault="005071D3" w:rsidP="004C1D76">
      <w:pPr>
        <w:pStyle w:val="Body"/>
      </w:pPr>
      <w:r w:rsidRPr="004C1D76">
        <w:t>Cambridge Assessment International Education is part of the Cambridge Assessment Group. Cambridge Assessment is the brand name of the University of Cambridge Local Examinations Syndicate (UCLES), which itself is a department of the University of Cambridge.</w:t>
      </w:r>
    </w:p>
    <w:p w14:paraId="214FF010" w14:textId="77777777" w:rsidR="005071D3" w:rsidRPr="004C1D76" w:rsidRDefault="005071D3" w:rsidP="004C1D76">
      <w:pPr>
        <w:pStyle w:val="Body"/>
      </w:pPr>
    </w:p>
    <w:p w14:paraId="12B96384" w14:textId="77777777" w:rsidR="005071D3" w:rsidRPr="00D33D5F" w:rsidRDefault="005071D3" w:rsidP="004C1D76">
      <w:pPr>
        <w:pStyle w:val="Body"/>
        <w:sectPr w:rsidR="005071D3" w:rsidRPr="00D33D5F">
          <w:headerReference w:type="default" r:id="rId16"/>
          <w:footerReference w:type="default" r:id="rId17"/>
          <w:headerReference w:type="first" r:id="rId18"/>
          <w:footerReference w:type="first" r:id="rId19"/>
          <w:pgSz w:w="16840" w:h="11900" w:orient="landscape" w:code="9"/>
          <w:pgMar w:top="1134" w:right="1134" w:bottom="1134" w:left="1134" w:header="0" w:footer="454" w:gutter="0"/>
          <w:cols w:space="708"/>
          <w:docGrid w:linePitch="326"/>
        </w:sectPr>
      </w:pPr>
      <w:r w:rsidRPr="004C1D76">
        <w:t>UCLES retains the copyright on all its publications. Registered Centres are permitted to copy material from this booklet for their own internal use. However, we cannot give permission to Centres to photocopy any material that is acknowledged to a third party, even for internal use within a Centre.</w:t>
      </w:r>
    </w:p>
    <w:p w14:paraId="6D2B804A" w14:textId="77777777" w:rsidR="00F116EA" w:rsidRPr="00D33D5F" w:rsidRDefault="00F116EA" w:rsidP="00AC2482">
      <w:pPr>
        <w:pStyle w:val="Heading1"/>
      </w:pPr>
      <w:bookmarkStart w:id="2" w:name="_Toc516813207"/>
      <w:bookmarkStart w:id="3" w:name="_Toc7526041"/>
      <w:r w:rsidRPr="00D33D5F">
        <w:lastRenderedPageBreak/>
        <w:t>Contents</w:t>
      </w:r>
      <w:bookmarkEnd w:id="0"/>
      <w:bookmarkEnd w:id="2"/>
      <w:bookmarkEnd w:id="3"/>
    </w:p>
    <w:bookmarkEnd w:id="1"/>
    <w:p w14:paraId="38E57FB5" w14:textId="77777777" w:rsidR="009E6C2A" w:rsidRPr="00D33D5F" w:rsidRDefault="009E6C2A" w:rsidP="009E6C2A">
      <w:pPr>
        <w:pStyle w:val="Body"/>
      </w:pPr>
    </w:p>
    <w:p w14:paraId="57612116" w14:textId="77777777" w:rsidR="007D1561" w:rsidRPr="00D33D5F" w:rsidRDefault="005D6294">
      <w:pPr>
        <w:pStyle w:val="TOC1"/>
        <w:rPr>
          <w:rFonts w:asciiTheme="minorHAnsi" w:eastAsiaTheme="minorEastAsia" w:hAnsiTheme="minorHAnsi" w:cstheme="minorBidi"/>
          <w:b w:val="0"/>
          <w:sz w:val="22"/>
          <w:szCs w:val="22"/>
          <w:lang w:eastAsia="en-GB"/>
        </w:rPr>
      </w:pPr>
      <w:r w:rsidRPr="00D33D5F">
        <w:rPr>
          <w:rFonts w:cs="Arial"/>
          <w:bCs/>
          <w:szCs w:val="20"/>
        </w:rPr>
        <w:fldChar w:fldCharType="begin"/>
      </w:r>
      <w:r w:rsidR="00661E95" w:rsidRPr="00D33D5F">
        <w:rPr>
          <w:rFonts w:cs="Arial"/>
          <w:bCs/>
          <w:szCs w:val="20"/>
        </w:rPr>
        <w:instrText xml:space="preserve"> TOC \o "1-1" \h \z \t "C Head,2" </w:instrText>
      </w:r>
      <w:r w:rsidRPr="00D33D5F">
        <w:rPr>
          <w:rFonts w:cs="Arial"/>
          <w:bCs/>
          <w:szCs w:val="20"/>
        </w:rPr>
        <w:fldChar w:fldCharType="separate"/>
      </w:r>
      <w:hyperlink w:anchor="_Toc7526041" w:history="1">
        <w:r w:rsidR="007D1561" w:rsidRPr="00D33D5F">
          <w:rPr>
            <w:rStyle w:val="Hyperlink"/>
          </w:rPr>
          <w:t>Contents</w:t>
        </w:r>
        <w:r w:rsidR="007D1561" w:rsidRPr="00D33D5F">
          <w:rPr>
            <w:webHidden/>
          </w:rPr>
          <w:tab/>
        </w:r>
        <w:r w:rsidRPr="00D33D5F">
          <w:rPr>
            <w:webHidden/>
          </w:rPr>
          <w:fldChar w:fldCharType="begin"/>
        </w:r>
        <w:r w:rsidR="007D1561" w:rsidRPr="00D33D5F">
          <w:rPr>
            <w:webHidden/>
          </w:rPr>
          <w:instrText xml:space="preserve"> PAGEREF _Toc7526041 \h </w:instrText>
        </w:r>
        <w:r w:rsidRPr="00D33D5F">
          <w:rPr>
            <w:webHidden/>
          </w:rPr>
        </w:r>
        <w:r w:rsidRPr="00D33D5F">
          <w:rPr>
            <w:webHidden/>
          </w:rPr>
          <w:fldChar w:fldCharType="separate"/>
        </w:r>
        <w:r w:rsidR="00D82D89">
          <w:rPr>
            <w:webHidden/>
          </w:rPr>
          <w:t>3</w:t>
        </w:r>
        <w:r w:rsidRPr="00D33D5F">
          <w:rPr>
            <w:webHidden/>
          </w:rPr>
          <w:fldChar w:fldCharType="end"/>
        </w:r>
      </w:hyperlink>
    </w:p>
    <w:p w14:paraId="443F3D22" w14:textId="77777777" w:rsidR="007D1561" w:rsidRPr="00D33D5F" w:rsidRDefault="00A967C3">
      <w:pPr>
        <w:pStyle w:val="TOC1"/>
        <w:rPr>
          <w:rFonts w:asciiTheme="minorHAnsi" w:eastAsiaTheme="minorEastAsia" w:hAnsiTheme="minorHAnsi" w:cstheme="minorBidi"/>
          <w:b w:val="0"/>
          <w:sz w:val="22"/>
          <w:szCs w:val="22"/>
          <w:lang w:eastAsia="en-GB"/>
        </w:rPr>
      </w:pPr>
      <w:hyperlink w:anchor="_Toc7526042" w:history="1">
        <w:r w:rsidR="007D1561" w:rsidRPr="00D33D5F">
          <w:rPr>
            <w:rStyle w:val="Hyperlink"/>
          </w:rPr>
          <w:t>Introduction</w:t>
        </w:r>
        <w:r w:rsidR="007D1561" w:rsidRPr="00D33D5F">
          <w:rPr>
            <w:webHidden/>
          </w:rPr>
          <w:tab/>
        </w:r>
        <w:r w:rsidR="005D6294" w:rsidRPr="00D33D5F">
          <w:rPr>
            <w:webHidden/>
          </w:rPr>
          <w:fldChar w:fldCharType="begin"/>
        </w:r>
        <w:r w:rsidR="007D1561" w:rsidRPr="00D33D5F">
          <w:rPr>
            <w:webHidden/>
          </w:rPr>
          <w:instrText xml:space="preserve"> PAGEREF _Toc7526042 \h </w:instrText>
        </w:r>
        <w:r w:rsidR="005D6294" w:rsidRPr="00D33D5F">
          <w:rPr>
            <w:webHidden/>
          </w:rPr>
        </w:r>
        <w:r w:rsidR="005D6294" w:rsidRPr="00D33D5F">
          <w:rPr>
            <w:webHidden/>
          </w:rPr>
          <w:fldChar w:fldCharType="separate"/>
        </w:r>
        <w:r w:rsidR="00D82D89">
          <w:rPr>
            <w:webHidden/>
          </w:rPr>
          <w:t>4</w:t>
        </w:r>
        <w:r w:rsidR="005D6294" w:rsidRPr="00D33D5F">
          <w:rPr>
            <w:webHidden/>
          </w:rPr>
          <w:fldChar w:fldCharType="end"/>
        </w:r>
      </w:hyperlink>
    </w:p>
    <w:p w14:paraId="491909A8" w14:textId="506E7783" w:rsidR="007D1561" w:rsidRPr="00D33D5F" w:rsidRDefault="00A967C3">
      <w:pPr>
        <w:pStyle w:val="TOC1"/>
        <w:rPr>
          <w:rFonts w:asciiTheme="minorHAnsi" w:eastAsiaTheme="minorEastAsia" w:hAnsiTheme="minorHAnsi" w:cstheme="minorBidi"/>
          <w:b w:val="0"/>
          <w:sz w:val="22"/>
          <w:szCs w:val="22"/>
          <w:lang w:eastAsia="en-GB"/>
        </w:rPr>
      </w:pPr>
      <w:hyperlink w:anchor="_Toc7526043" w:history="1">
        <w:r w:rsidR="007D1561" w:rsidRPr="00D33D5F">
          <w:rPr>
            <w:rStyle w:val="Hyperlink"/>
          </w:rPr>
          <w:t>Unit 7.1 Drawing</w:t>
        </w:r>
        <w:r w:rsidR="007D1561" w:rsidRPr="00D33D5F">
          <w:rPr>
            <w:webHidden/>
          </w:rPr>
          <w:tab/>
        </w:r>
        <w:r w:rsidR="005D6294" w:rsidRPr="00D33D5F">
          <w:rPr>
            <w:webHidden/>
          </w:rPr>
          <w:fldChar w:fldCharType="begin"/>
        </w:r>
        <w:r w:rsidR="007D1561" w:rsidRPr="00D33D5F">
          <w:rPr>
            <w:webHidden/>
          </w:rPr>
          <w:instrText xml:space="preserve"> PAGEREF _Toc7526043 \h </w:instrText>
        </w:r>
        <w:r w:rsidR="005D6294" w:rsidRPr="00D33D5F">
          <w:rPr>
            <w:webHidden/>
          </w:rPr>
        </w:r>
        <w:r w:rsidR="005D6294" w:rsidRPr="00D33D5F">
          <w:rPr>
            <w:webHidden/>
          </w:rPr>
          <w:fldChar w:fldCharType="separate"/>
        </w:r>
        <w:r w:rsidR="00D82D89">
          <w:rPr>
            <w:webHidden/>
          </w:rPr>
          <w:t>8</w:t>
        </w:r>
        <w:r w:rsidR="005D6294" w:rsidRPr="00D33D5F">
          <w:rPr>
            <w:webHidden/>
          </w:rPr>
          <w:fldChar w:fldCharType="end"/>
        </w:r>
      </w:hyperlink>
    </w:p>
    <w:p w14:paraId="609456BC" w14:textId="4912657B" w:rsidR="007D1561" w:rsidRPr="00D33D5F" w:rsidRDefault="00A967C3">
      <w:pPr>
        <w:pStyle w:val="TOC1"/>
        <w:rPr>
          <w:rFonts w:asciiTheme="minorHAnsi" w:eastAsiaTheme="minorEastAsia" w:hAnsiTheme="minorHAnsi" w:cstheme="minorBidi"/>
          <w:b w:val="0"/>
          <w:sz w:val="22"/>
          <w:szCs w:val="22"/>
          <w:lang w:eastAsia="en-GB"/>
        </w:rPr>
      </w:pPr>
      <w:hyperlink w:anchor="_Toc7526044" w:history="1">
        <w:r w:rsidR="007D1561" w:rsidRPr="00D33D5F">
          <w:rPr>
            <w:rStyle w:val="Hyperlink"/>
          </w:rPr>
          <w:t>Unit 7.2 Colour</w:t>
        </w:r>
        <w:r w:rsidR="007D1561" w:rsidRPr="00D33D5F">
          <w:rPr>
            <w:webHidden/>
          </w:rPr>
          <w:tab/>
        </w:r>
        <w:r w:rsidR="005D6294" w:rsidRPr="00D33D5F">
          <w:rPr>
            <w:webHidden/>
          </w:rPr>
          <w:fldChar w:fldCharType="begin"/>
        </w:r>
        <w:r w:rsidR="007D1561" w:rsidRPr="00D33D5F">
          <w:rPr>
            <w:webHidden/>
          </w:rPr>
          <w:instrText xml:space="preserve"> PAGEREF _Toc7526044 \h </w:instrText>
        </w:r>
        <w:r w:rsidR="005D6294" w:rsidRPr="00D33D5F">
          <w:rPr>
            <w:webHidden/>
          </w:rPr>
        </w:r>
        <w:r w:rsidR="005D6294" w:rsidRPr="00D33D5F">
          <w:rPr>
            <w:webHidden/>
          </w:rPr>
          <w:fldChar w:fldCharType="separate"/>
        </w:r>
        <w:r w:rsidR="00D82D89">
          <w:rPr>
            <w:webHidden/>
          </w:rPr>
          <w:t>14</w:t>
        </w:r>
        <w:r w:rsidR="005D6294" w:rsidRPr="00D33D5F">
          <w:rPr>
            <w:webHidden/>
          </w:rPr>
          <w:fldChar w:fldCharType="end"/>
        </w:r>
      </w:hyperlink>
    </w:p>
    <w:p w14:paraId="35D048EF" w14:textId="6742AE5B" w:rsidR="007D1561" w:rsidRPr="00D33D5F" w:rsidRDefault="00A967C3">
      <w:pPr>
        <w:pStyle w:val="TOC1"/>
        <w:rPr>
          <w:rFonts w:asciiTheme="minorHAnsi" w:eastAsiaTheme="minorEastAsia" w:hAnsiTheme="minorHAnsi" w:cstheme="minorBidi"/>
          <w:b w:val="0"/>
          <w:sz w:val="22"/>
          <w:szCs w:val="22"/>
          <w:lang w:eastAsia="en-GB"/>
        </w:rPr>
      </w:pPr>
      <w:hyperlink w:anchor="_Toc7526045" w:history="1">
        <w:r w:rsidR="007D1561" w:rsidRPr="00D33D5F">
          <w:rPr>
            <w:rStyle w:val="Hyperlink"/>
          </w:rPr>
          <w:t>Unit 7.3 Looking at artists’ work</w:t>
        </w:r>
        <w:r w:rsidR="007D1561" w:rsidRPr="00D33D5F">
          <w:rPr>
            <w:webHidden/>
          </w:rPr>
          <w:tab/>
        </w:r>
        <w:r w:rsidR="005D6294" w:rsidRPr="00D33D5F">
          <w:rPr>
            <w:webHidden/>
          </w:rPr>
          <w:fldChar w:fldCharType="begin"/>
        </w:r>
        <w:r w:rsidR="007D1561" w:rsidRPr="00D33D5F">
          <w:rPr>
            <w:webHidden/>
          </w:rPr>
          <w:instrText xml:space="preserve"> PAGEREF _Toc7526045 \h </w:instrText>
        </w:r>
        <w:r w:rsidR="005D6294" w:rsidRPr="00D33D5F">
          <w:rPr>
            <w:webHidden/>
          </w:rPr>
        </w:r>
        <w:r w:rsidR="005D6294" w:rsidRPr="00D33D5F">
          <w:rPr>
            <w:webHidden/>
          </w:rPr>
          <w:fldChar w:fldCharType="separate"/>
        </w:r>
        <w:r w:rsidR="00D82D89">
          <w:rPr>
            <w:webHidden/>
          </w:rPr>
          <w:t>20</w:t>
        </w:r>
        <w:r w:rsidR="005D6294" w:rsidRPr="00D33D5F">
          <w:rPr>
            <w:webHidden/>
          </w:rPr>
          <w:fldChar w:fldCharType="end"/>
        </w:r>
      </w:hyperlink>
    </w:p>
    <w:p w14:paraId="128ABC1D" w14:textId="732F2E86" w:rsidR="007D1561" w:rsidRPr="00D33D5F" w:rsidRDefault="00A967C3">
      <w:pPr>
        <w:pStyle w:val="TOC1"/>
        <w:rPr>
          <w:rFonts w:asciiTheme="minorHAnsi" w:eastAsiaTheme="minorEastAsia" w:hAnsiTheme="minorHAnsi" w:cstheme="minorBidi"/>
          <w:b w:val="0"/>
          <w:sz w:val="22"/>
          <w:szCs w:val="22"/>
          <w:lang w:eastAsia="en-GB"/>
        </w:rPr>
      </w:pPr>
      <w:hyperlink w:anchor="_Toc7526046" w:history="1">
        <w:r w:rsidR="007D1561" w:rsidRPr="00D33D5F">
          <w:rPr>
            <w:rStyle w:val="Hyperlink"/>
          </w:rPr>
          <w:t>Unit 7.4 Pattern and texture</w:t>
        </w:r>
        <w:r w:rsidR="007D1561" w:rsidRPr="00D33D5F">
          <w:rPr>
            <w:webHidden/>
          </w:rPr>
          <w:tab/>
        </w:r>
        <w:r w:rsidR="005D6294" w:rsidRPr="00D33D5F">
          <w:rPr>
            <w:webHidden/>
          </w:rPr>
          <w:fldChar w:fldCharType="begin"/>
        </w:r>
        <w:r w:rsidR="007D1561" w:rsidRPr="00D33D5F">
          <w:rPr>
            <w:webHidden/>
          </w:rPr>
          <w:instrText xml:space="preserve"> PAGEREF _Toc7526046 \h </w:instrText>
        </w:r>
        <w:r w:rsidR="005D6294" w:rsidRPr="00D33D5F">
          <w:rPr>
            <w:webHidden/>
          </w:rPr>
        </w:r>
        <w:r w:rsidR="005D6294" w:rsidRPr="00D33D5F">
          <w:rPr>
            <w:webHidden/>
          </w:rPr>
          <w:fldChar w:fldCharType="separate"/>
        </w:r>
        <w:r w:rsidR="00D82D89">
          <w:rPr>
            <w:webHidden/>
          </w:rPr>
          <w:t>26</w:t>
        </w:r>
        <w:r w:rsidR="005D6294" w:rsidRPr="00D33D5F">
          <w:rPr>
            <w:webHidden/>
          </w:rPr>
          <w:fldChar w:fldCharType="end"/>
        </w:r>
      </w:hyperlink>
    </w:p>
    <w:p w14:paraId="6F5F5C5B" w14:textId="4F61B66C" w:rsidR="007D1561" w:rsidRPr="00D33D5F" w:rsidRDefault="00A967C3">
      <w:pPr>
        <w:pStyle w:val="TOC1"/>
        <w:rPr>
          <w:rFonts w:asciiTheme="minorHAnsi" w:eastAsiaTheme="minorEastAsia" w:hAnsiTheme="minorHAnsi" w:cstheme="minorBidi"/>
          <w:b w:val="0"/>
          <w:sz w:val="22"/>
          <w:szCs w:val="22"/>
          <w:lang w:eastAsia="en-GB"/>
        </w:rPr>
      </w:pPr>
      <w:hyperlink w:anchor="_Toc7526047" w:history="1">
        <w:r w:rsidR="007D1561" w:rsidRPr="00D33D5F">
          <w:rPr>
            <w:rStyle w:val="Hyperlink"/>
          </w:rPr>
          <w:t>Sample lesson 1</w:t>
        </w:r>
        <w:r w:rsidR="007D1561" w:rsidRPr="00D33D5F">
          <w:rPr>
            <w:webHidden/>
          </w:rPr>
          <w:tab/>
        </w:r>
        <w:r w:rsidR="005D6294" w:rsidRPr="00D33D5F">
          <w:rPr>
            <w:webHidden/>
          </w:rPr>
          <w:fldChar w:fldCharType="begin"/>
        </w:r>
        <w:r w:rsidR="007D1561" w:rsidRPr="00D33D5F">
          <w:rPr>
            <w:webHidden/>
          </w:rPr>
          <w:instrText xml:space="preserve"> PAGEREF _Toc7526047 \h </w:instrText>
        </w:r>
        <w:r w:rsidR="005D6294" w:rsidRPr="00D33D5F">
          <w:rPr>
            <w:webHidden/>
          </w:rPr>
        </w:r>
        <w:r w:rsidR="005D6294" w:rsidRPr="00D33D5F">
          <w:rPr>
            <w:webHidden/>
          </w:rPr>
          <w:fldChar w:fldCharType="separate"/>
        </w:r>
        <w:r w:rsidR="00D82D89">
          <w:rPr>
            <w:webHidden/>
          </w:rPr>
          <w:t>33</w:t>
        </w:r>
        <w:r w:rsidR="005D6294" w:rsidRPr="00D33D5F">
          <w:rPr>
            <w:webHidden/>
          </w:rPr>
          <w:fldChar w:fldCharType="end"/>
        </w:r>
      </w:hyperlink>
    </w:p>
    <w:p w14:paraId="3866F543" w14:textId="00ECC55B" w:rsidR="007D1561" w:rsidRPr="00D33D5F" w:rsidRDefault="00A967C3">
      <w:pPr>
        <w:pStyle w:val="TOC1"/>
        <w:rPr>
          <w:rFonts w:asciiTheme="minorHAnsi" w:eastAsiaTheme="minorEastAsia" w:hAnsiTheme="minorHAnsi" w:cstheme="minorBidi"/>
          <w:b w:val="0"/>
          <w:sz w:val="22"/>
          <w:szCs w:val="22"/>
          <w:lang w:eastAsia="en-GB"/>
        </w:rPr>
      </w:pPr>
      <w:hyperlink w:anchor="_Toc7526048" w:history="1">
        <w:r w:rsidR="007D1561" w:rsidRPr="00D33D5F">
          <w:rPr>
            <w:rStyle w:val="Hyperlink"/>
          </w:rPr>
          <w:t>Sample lesson 2</w:t>
        </w:r>
        <w:r w:rsidR="007D1561" w:rsidRPr="00D33D5F">
          <w:rPr>
            <w:webHidden/>
          </w:rPr>
          <w:tab/>
        </w:r>
        <w:r w:rsidR="005D6294" w:rsidRPr="00D33D5F">
          <w:rPr>
            <w:webHidden/>
          </w:rPr>
          <w:fldChar w:fldCharType="begin"/>
        </w:r>
        <w:r w:rsidR="007D1561" w:rsidRPr="00D33D5F">
          <w:rPr>
            <w:webHidden/>
          </w:rPr>
          <w:instrText xml:space="preserve"> PAGEREF _Toc7526048 \h </w:instrText>
        </w:r>
        <w:r w:rsidR="005D6294" w:rsidRPr="00D33D5F">
          <w:rPr>
            <w:webHidden/>
          </w:rPr>
        </w:r>
        <w:r w:rsidR="005D6294" w:rsidRPr="00D33D5F">
          <w:rPr>
            <w:webHidden/>
          </w:rPr>
          <w:fldChar w:fldCharType="separate"/>
        </w:r>
        <w:r w:rsidR="00D82D89">
          <w:rPr>
            <w:webHidden/>
          </w:rPr>
          <w:t>35</w:t>
        </w:r>
        <w:r w:rsidR="005D6294" w:rsidRPr="00D33D5F">
          <w:rPr>
            <w:webHidden/>
          </w:rPr>
          <w:fldChar w:fldCharType="end"/>
        </w:r>
      </w:hyperlink>
    </w:p>
    <w:p w14:paraId="60DBDBE3" w14:textId="77777777" w:rsidR="009E6C2A" w:rsidRPr="00D33D5F" w:rsidRDefault="005D6294" w:rsidP="003D2B2A">
      <w:pPr>
        <w:rPr>
          <w:rFonts w:ascii="Arial" w:hAnsi="Arial" w:cs="Arial"/>
          <w:bCs/>
          <w:sz w:val="20"/>
          <w:szCs w:val="20"/>
        </w:rPr>
        <w:sectPr w:rsidR="009E6C2A" w:rsidRPr="00D33D5F">
          <w:footerReference w:type="default" r:id="rId20"/>
          <w:headerReference w:type="first" r:id="rId21"/>
          <w:footerReference w:type="first" r:id="rId22"/>
          <w:pgSz w:w="16840" w:h="11900" w:orient="landscape" w:code="9"/>
          <w:pgMar w:top="1134" w:right="1134" w:bottom="1134" w:left="1134" w:header="284" w:footer="284" w:gutter="0"/>
          <w:cols w:space="708"/>
          <w:docGrid w:linePitch="326"/>
        </w:sectPr>
      </w:pPr>
      <w:r w:rsidRPr="00D33D5F">
        <w:rPr>
          <w:rFonts w:ascii="Arial" w:hAnsi="Arial" w:cs="Arial"/>
          <w:b/>
          <w:bCs/>
          <w:noProof/>
          <w:sz w:val="20"/>
          <w:szCs w:val="20"/>
        </w:rPr>
        <w:fldChar w:fldCharType="end"/>
      </w:r>
    </w:p>
    <w:p w14:paraId="6D8F776B" w14:textId="77777777" w:rsidR="00D429D1" w:rsidRPr="00D33D5F" w:rsidRDefault="001803D8" w:rsidP="00A555B2">
      <w:pPr>
        <w:pStyle w:val="Heading1"/>
      </w:pPr>
      <w:bookmarkStart w:id="4" w:name="_Toc7526042"/>
      <w:bookmarkStart w:id="5" w:name="Overview"/>
      <w:r w:rsidRPr="00D33D5F">
        <w:lastRenderedPageBreak/>
        <w:t>Introduction</w:t>
      </w:r>
      <w:bookmarkEnd w:id="4"/>
    </w:p>
    <w:bookmarkEnd w:id="5"/>
    <w:p w14:paraId="33E5298D" w14:textId="77777777" w:rsidR="00D427EB" w:rsidRPr="00D33D5F" w:rsidRDefault="00D427EB" w:rsidP="00D427EB">
      <w:pPr>
        <w:pStyle w:val="Body"/>
      </w:pPr>
    </w:p>
    <w:p w14:paraId="7977CC6D" w14:textId="5131A9AD" w:rsidR="00D427EB" w:rsidRPr="00D33D5F" w:rsidRDefault="00D427EB" w:rsidP="00D427EB">
      <w:pPr>
        <w:pStyle w:val="Body"/>
      </w:pPr>
      <w:r w:rsidRPr="00D33D5F">
        <w:t xml:space="preserve">This document is a scheme of work created by Cambridge Assessment International Education for Cambridge </w:t>
      </w:r>
      <w:r w:rsidR="00AC2482" w:rsidRPr="00D33D5F">
        <w:t>Lower Secondary</w:t>
      </w:r>
      <w:r w:rsidRPr="00D33D5F">
        <w:t xml:space="preserve"> Art &amp; Design</w:t>
      </w:r>
      <w:r w:rsidR="004C1D76">
        <w:t xml:space="preserve"> </w:t>
      </w:r>
      <w:r w:rsidR="004C1D76" w:rsidRPr="00D33D5F">
        <w:t>Stage 7</w:t>
      </w:r>
      <w:r w:rsidR="004C1D76">
        <w:t>.</w:t>
      </w:r>
    </w:p>
    <w:p w14:paraId="03EA795F" w14:textId="77777777" w:rsidR="00D427EB" w:rsidRPr="00D33D5F" w:rsidRDefault="00D427EB" w:rsidP="00D427EB">
      <w:pPr>
        <w:pStyle w:val="Body"/>
      </w:pPr>
    </w:p>
    <w:p w14:paraId="553EEA15" w14:textId="77777777" w:rsidR="00D427EB" w:rsidRPr="00D33D5F" w:rsidRDefault="00D427EB" w:rsidP="00D427EB">
      <w:pPr>
        <w:rPr>
          <w:rFonts w:ascii="Arial" w:hAnsi="Arial" w:cs="Arial"/>
          <w:sz w:val="20"/>
          <w:szCs w:val="20"/>
        </w:rPr>
      </w:pPr>
      <w:r w:rsidRPr="00D33D5F">
        <w:rPr>
          <w:rFonts w:ascii="Arial" w:hAnsi="Arial" w:cs="Arial"/>
          <w:sz w:val="20"/>
          <w:szCs w:val="20"/>
        </w:rPr>
        <w:t>It contains:</w:t>
      </w:r>
    </w:p>
    <w:p w14:paraId="69A706C9" w14:textId="77777777" w:rsidR="00D427EB" w:rsidRPr="00D33D5F" w:rsidRDefault="00D427EB" w:rsidP="00D427EB">
      <w:pPr>
        <w:pStyle w:val="Bulletedlist"/>
      </w:pPr>
      <w:r w:rsidRPr="00D33D5F">
        <w:t>suggested units showing how the learning objectives in the curriculum framework can be grouped and ordered</w:t>
      </w:r>
    </w:p>
    <w:p w14:paraId="47BC4115" w14:textId="77777777" w:rsidR="00D427EB" w:rsidRPr="00D33D5F" w:rsidRDefault="00D427EB" w:rsidP="00D427EB">
      <w:pPr>
        <w:pStyle w:val="Bulletedlist"/>
      </w:pPr>
      <w:r w:rsidRPr="00D33D5F">
        <w:t>at least one suggested teaching activity for each learning objective</w:t>
      </w:r>
    </w:p>
    <w:p w14:paraId="1C19AA55" w14:textId="77777777" w:rsidR="00D427EB" w:rsidRPr="00D33D5F" w:rsidRDefault="00D427EB" w:rsidP="00D427EB">
      <w:pPr>
        <w:pStyle w:val="Bulletedlist"/>
      </w:pPr>
      <w:r w:rsidRPr="00D33D5F">
        <w:t>a list of subject-specific language that will be useful for your learners</w:t>
      </w:r>
    </w:p>
    <w:p w14:paraId="1FA84158" w14:textId="77777777" w:rsidR="00D427EB" w:rsidRPr="00D33D5F" w:rsidRDefault="00D427EB" w:rsidP="00D427EB">
      <w:pPr>
        <w:pStyle w:val="Bulletedlist"/>
      </w:pPr>
      <w:r w:rsidRPr="00D33D5F">
        <w:t>sample lesson plans.</w:t>
      </w:r>
    </w:p>
    <w:p w14:paraId="14DF84DE" w14:textId="77777777" w:rsidR="00D427EB" w:rsidRPr="00D33D5F" w:rsidRDefault="00D427EB" w:rsidP="00D427EB">
      <w:pPr>
        <w:rPr>
          <w:rFonts w:ascii="Arial" w:hAnsi="Arial" w:cs="Arial"/>
          <w:sz w:val="20"/>
          <w:szCs w:val="20"/>
        </w:rPr>
      </w:pPr>
    </w:p>
    <w:p w14:paraId="5DF8FF74" w14:textId="77777777" w:rsidR="00D427EB" w:rsidRPr="00D33D5F" w:rsidRDefault="00D427EB" w:rsidP="00D427EB">
      <w:pPr>
        <w:pStyle w:val="Body"/>
      </w:pPr>
      <w:r w:rsidRPr="00D33D5F">
        <w:t xml:space="preserve">You do not need to use the ideas in this scheme of work to teach Cambridge </w:t>
      </w:r>
      <w:r w:rsidR="00AC2482" w:rsidRPr="00D33D5F">
        <w:t>Lower Secondary</w:t>
      </w:r>
      <w:r w:rsidRPr="00D33D5F">
        <w:t xml:space="preserve"> Art &amp; Design Stage </w:t>
      </w:r>
      <w:r w:rsidR="00676E6F" w:rsidRPr="00D33D5F">
        <w:t>7</w:t>
      </w:r>
      <w:r w:rsidRPr="00D33D5F">
        <w:t>. It is designed to indicate the types of activities you might use, and the intended depth and breadth of each learning objective. These activities may not fill all of the teaching time for this stage. You may choose to use other activities with a similar level of difficulty.</w:t>
      </w:r>
    </w:p>
    <w:p w14:paraId="346CF7EF" w14:textId="77777777" w:rsidR="00D427EB" w:rsidRPr="00D33D5F" w:rsidRDefault="00D427EB" w:rsidP="00D427EB">
      <w:pPr>
        <w:pStyle w:val="Body"/>
      </w:pPr>
    </w:p>
    <w:p w14:paraId="537049CA" w14:textId="77777777" w:rsidR="00D427EB" w:rsidRPr="00D33D5F" w:rsidRDefault="00D427EB" w:rsidP="00D427EB">
      <w:pPr>
        <w:pStyle w:val="Body"/>
      </w:pPr>
      <w:r w:rsidRPr="00D33D5F">
        <w:t xml:space="preserve">The accompanying teacher guide for Cambridge </w:t>
      </w:r>
      <w:r w:rsidR="00AC2482" w:rsidRPr="00D33D5F">
        <w:t>Lower Secondary</w:t>
      </w:r>
      <w:r w:rsidRPr="00D33D5F">
        <w:t xml:space="preserve"> Art &amp; Design will support you to plan and deliver lessons using effective teaching and learning approaches. You can use this scheme of work as a starting point for your planning, adapting it to suit the requirements of your school and needs of your learners.</w:t>
      </w:r>
    </w:p>
    <w:p w14:paraId="15CBAC8B" w14:textId="77777777" w:rsidR="00D427EB" w:rsidRPr="00D33D5F" w:rsidRDefault="00D427EB" w:rsidP="00D427EB">
      <w:pPr>
        <w:pStyle w:val="Body"/>
      </w:pPr>
    </w:p>
    <w:p w14:paraId="41A70206" w14:textId="77777777" w:rsidR="00D427EB" w:rsidRPr="00D33D5F" w:rsidRDefault="00D427EB" w:rsidP="00D427EB">
      <w:pPr>
        <w:pStyle w:val="Heading2"/>
      </w:pPr>
      <w:r w:rsidRPr="00D33D5F">
        <w:t>Long-term plan</w:t>
      </w:r>
    </w:p>
    <w:p w14:paraId="3F057C7E" w14:textId="78892877" w:rsidR="00D427EB" w:rsidRPr="00D33D5F" w:rsidRDefault="00D427EB" w:rsidP="00D427EB">
      <w:pPr>
        <w:pStyle w:val="Body"/>
      </w:pPr>
      <w:r w:rsidRPr="00D33D5F">
        <w:t xml:space="preserve">This long-term plan shows the units in this scheme of work and a suggestion of how long to spend teaching each one. The suggested teaching time is based on </w:t>
      </w:r>
      <w:r w:rsidR="00A967C3">
        <w:t>45</w:t>
      </w:r>
      <w:r w:rsidRPr="00D33D5F">
        <w:t xml:space="preserve"> hours of teaching for Art &amp; Design Stage </w:t>
      </w:r>
      <w:r w:rsidR="00676E6F" w:rsidRPr="00D33D5F">
        <w:t>7</w:t>
      </w:r>
      <w:r w:rsidRPr="00D33D5F">
        <w:t>. You can adapt the time, units and order of the units based on the requirements of your school and the needs of your learners.</w:t>
      </w:r>
    </w:p>
    <w:p w14:paraId="5085BF38" w14:textId="77777777" w:rsidR="00D427EB" w:rsidRPr="00D33D5F" w:rsidRDefault="00D427EB" w:rsidP="00D427EB">
      <w:pPr>
        <w:pStyle w:val="Body"/>
      </w:pPr>
    </w:p>
    <w:tbl>
      <w:tblPr>
        <w:tblW w:w="0" w:type="auto"/>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4A0" w:firstRow="1" w:lastRow="0" w:firstColumn="1" w:lastColumn="0" w:noHBand="0" w:noVBand="1"/>
      </w:tblPr>
      <w:tblGrid>
        <w:gridCol w:w="5612"/>
        <w:gridCol w:w="2605"/>
      </w:tblGrid>
      <w:tr w:rsidR="00D427EB" w:rsidRPr="00D33D5F" w14:paraId="5DC0B2F5" w14:textId="77777777">
        <w:trPr>
          <w:trHeight w:val="454"/>
          <w:tblHeader/>
          <w:jc w:val="center"/>
        </w:trPr>
        <w:tc>
          <w:tcPr>
            <w:tcW w:w="5612" w:type="dxa"/>
            <w:shd w:val="clear" w:color="auto" w:fill="6CB52D"/>
            <w:vAlign w:val="center"/>
          </w:tcPr>
          <w:p w14:paraId="3605B231" w14:textId="77777777" w:rsidR="00D427EB" w:rsidRPr="00D33D5F" w:rsidRDefault="00D427EB" w:rsidP="00D427EB">
            <w:pPr>
              <w:pStyle w:val="Body"/>
              <w:rPr>
                <w:color w:val="FFFFFF" w:themeColor="background1"/>
              </w:rPr>
            </w:pPr>
            <w:r w:rsidRPr="00D33D5F">
              <w:rPr>
                <w:color w:val="FFFFFF" w:themeColor="background1"/>
              </w:rPr>
              <w:t>Unit</w:t>
            </w:r>
          </w:p>
        </w:tc>
        <w:tc>
          <w:tcPr>
            <w:tcW w:w="2605" w:type="dxa"/>
            <w:shd w:val="clear" w:color="auto" w:fill="6CB52D"/>
            <w:vAlign w:val="center"/>
          </w:tcPr>
          <w:p w14:paraId="1391DC64" w14:textId="77777777" w:rsidR="00D427EB" w:rsidRPr="00D33D5F" w:rsidRDefault="00D427EB" w:rsidP="00D427EB">
            <w:pPr>
              <w:pStyle w:val="Body"/>
              <w:rPr>
                <w:color w:val="FFFFFF" w:themeColor="background1"/>
              </w:rPr>
            </w:pPr>
            <w:r w:rsidRPr="00D33D5F">
              <w:rPr>
                <w:color w:val="FFFFFF" w:themeColor="background1"/>
              </w:rPr>
              <w:t>Suggested teaching time</w:t>
            </w:r>
          </w:p>
        </w:tc>
      </w:tr>
      <w:tr w:rsidR="00D427EB" w:rsidRPr="00D33D5F" w14:paraId="32900548" w14:textId="77777777">
        <w:trPr>
          <w:trHeight w:val="454"/>
          <w:jc w:val="center"/>
        </w:trPr>
        <w:tc>
          <w:tcPr>
            <w:tcW w:w="5612" w:type="dxa"/>
            <w:vAlign w:val="center"/>
          </w:tcPr>
          <w:p w14:paraId="449E378C" w14:textId="77777777" w:rsidR="00D427EB" w:rsidRPr="00A967C3" w:rsidRDefault="00D427EB" w:rsidP="00D427EB">
            <w:pPr>
              <w:pStyle w:val="Body"/>
              <w:spacing w:before="60" w:after="60"/>
              <w:rPr>
                <w:b/>
              </w:rPr>
            </w:pPr>
            <w:r w:rsidRPr="00A967C3">
              <w:rPr>
                <w:b/>
              </w:rPr>
              <w:t xml:space="preserve">Unit </w:t>
            </w:r>
            <w:r w:rsidR="00676E6F" w:rsidRPr="00A967C3">
              <w:rPr>
                <w:b/>
              </w:rPr>
              <w:t>7</w:t>
            </w:r>
            <w:r w:rsidRPr="00A967C3">
              <w:rPr>
                <w:b/>
              </w:rPr>
              <w:t xml:space="preserve">.1 </w:t>
            </w:r>
            <w:r w:rsidR="0066333D" w:rsidRPr="00A967C3">
              <w:rPr>
                <w:b/>
              </w:rPr>
              <w:t>Drawing</w:t>
            </w:r>
          </w:p>
        </w:tc>
        <w:tc>
          <w:tcPr>
            <w:tcW w:w="2605" w:type="dxa"/>
            <w:vAlign w:val="center"/>
          </w:tcPr>
          <w:p w14:paraId="04C5C7D6" w14:textId="77777777" w:rsidR="00D427EB" w:rsidRPr="00A967C3" w:rsidRDefault="00E32C62" w:rsidP="00D427EB">
            <w:pPr>
              <w:pStyle w:val="Body"/>
              <w:spacing w:before="60" w:after="60"/>
              <w:rPr>
                <w:b/>
              </w:rPr>
            </w:pPr>
            <w:r w:rsidRPr="00A967C3">
              <w:rPr>
                <w:b/>
              </w:rPr>
              <w:t>11 hours</w:t>
            </w:r>
          </w:p>
        </w:tc>
      </w:tr>
      <w:tr w:rsidR="00D427EB" w:rsidRPr="00D33D5F" w14:paraId="7C4B8F16" w14:textId="77777777">
        <w:trPr>
          <w:trHeight w:val="454"/>
          <w:jc w:val="center"/>
        </w:trPr>
        <w:tc>
          <w:tcPr>
            <w:tcW w:w="5612" w:type="dxa"/>
            <w:vAlign w:val="center"/>
          </w:tcPr>
          <w:p w14:paraId="5A2758E5" w14:textId="77777777" w:rsidR="00D427EB" w:rsidRPr="00A967C3" w:rsidRDefault="00D427EB" w:rsidP="00D427EB">
            <w:pPr>
              <w:pStyle w:val="Body"/>
              <w:spacing w:before="60" w:after="60"/>
              <w:rPr>
                <w:b/>
              </w:rPr>
            </w:pPr>
            <w:r w:rsidRPr="00A967C3">
              <w:rPr>
                <w:b/>
              </w:rPr>
              <w:t xml:space="preserve">Unit </w:t>
            </w:r>
            <w:r w:rsidR="00676E6F" w:rsidRPr="00A967C3">
              <w:rPr>
                <w:b/>
              </w:rPr>
              <w:t>7</w:t>
            </w:r>
            <w:r w:rsidRPr="00A967C3">
              <w:rPr>
                <w:b/>
              </w:rPr>
              <w:t xml:space="preserve">.2 </w:t>
            </w:r>
            <w:r w:rsidR="00676E6F" w:rsidRPr="00A967C3">
              <w:rPr>
                <w:b/>
              </w:rPr>
              <w:t>Colour</w:t>
            </w:r>
          </w:p>
        </w:tc>
        <w:tc>
          <w:tcPr>
            <w:tcW w:w="2605" w:type="dxa"/>
            <w:vAlign w:val="center"/>
          </w:tcPr>
          <w:p w14:paraId="328A3CCF" w14:textId="77777777" w:rsidR="00D427EB" w:rsidRPr="00A967C3" w:rsidRDefault="00E32C62" w:rsidP="00D427EB">
            <w:pPr>
              <w:pStyle w:val="Body"/>
              <w:spacing w:before="60" w:after="60"/>
              <w:rPr>
                <w:b/>
              </w:rPr>
            </w:pPr>
            <w:r w:rsidRPr="00A967C3">
              <w:rPr>
                <w:b/>
              </w:rPr>
              <w:t>11 hours</w:t>
            </w:r>
          </w:p>
        </w:tc>
      </w:tr>
      <w:tr w:rsidR="00D427EB" w:rsidRPr="00D33D5F" w14:paraId="0457671D" w14:textId="77777777">
        <w:trPr>
          <w:trHeight w:val="454"/>
          <w:jc w:val="center"/>
        </w:trPr>
        <w:tc>
          <w:tcPr>
            <w:tcW w:w="5612" w:type="dxa"/>
            <w:vAlign w:val="center"/>
          </w:tcPr>
          <w:p w14:paraId="79BD408A" w14:textId="77777777" w:rsidR="00D427EB" w:rsidRPr="00A967C3" w:rsidRDefault="00D427EB" w:rsidP="00D427EB">
            <w:pPr>
              <w:pStyle w:val="Body"/>
              <w:spacing w:before="60" w:after="60"/>
              <w:rPr>
                <w:b/>
              </w:rPr>
            </w:pPr>
            <w:r w:rsidRPr="00A967C3">
              <w:rPr>
                <w:b/>
              </w:rPr>
              <w:t xml:space="preserve">Unit </w:t>
            </w:r>
            <w:r w:rsidR="00676E6F" w:rsidRPr="00A967C3">
              <w:rPr>
                <w:b/>
              </w:rPr>
              <w:t>7</w:t>
            </w:r>
            <w:r w:rsidRPr="00A967C3">
              <w:rPr>
                <w:b/>
              </w:rPr>
              <w:t xml:space="preserve">.3 </w:t>
            </w:r>
            <w:r w:rsidR="00676E6F" w:rsidRPr="00A967C3">
              <w:rPr>
                <w:b/>
              </w:rPr>
              <w:t>Looking at artists’ work</w:t>
            </w:r>
          </w:p>
        </w:tc>
        <w:tc>
          <w:tcPr>
            <w:tcW w:w="2605" w:type="dxa"/>
            <w:vAlign w:val="center"/>
          </w:tcPr>
          <w:p w14:paraId="6C61F095" w14:textId="77777777" w:rsidR="00D427EB" w:rsidRPr="00A967C3" w:rsidRDefault="00E32C62" w:rsidP="00D427EB">
            <w:pPr>
              <w:pStyle w:val="Body"/>
              <w:spacing w:before="60" w:after="60"/>
              <w:rPr>
                <w:b/>
              </w:rPr>
            </w:pPr>
            <w:r w:rsidRPr="00A967C3">
              <w:rPr>
                <w:b/>
              </w:rPr>
              <w:t xml:space="preserve">11 hours </w:t>
            </w:r>
          </w:p>
        </w:tc>
      </w:tr>
      <w:tr w:rsidR="00676E6F" w:rsidRPr="00D33D5F" w14:paraId="41587413" w14:textId="77777777">
        <w:trPr>
          <w:trHeight w:val="454"/>
          <w:jc w:val="center"/>
        </w:trPr>
        <w:tc>
          <w:tcPr>
            <w:tcW w:w="5612" w:type="dxa"/>
            <w:vAlign w:val="center"/>
          </w:tcPr>
          <w:p w14:paraId="281B7511" w14:textId="77777777" w:rsidR="00676E6F" w:rsidRPr="00A967C3" w:rsidRDefault="00676E6F" w:rsidP="00D427EB">
            <w:pPr>
              <w:pStyle w:val="Body"/>
              <w:spacing w:before="60" w:after="60"/>
              <w:rPr>
                <w:b/>
              </w:rPr>
            </w:pPr>
            <w:r w:rsidRPr="00A967C3">
              <w:rPr>
                <w:b/>
              </w:rPr>
              <w:t>Unit 7.4 Pattern and texture</w:t>
            </w:r>
          </w:p>
        </w:tc>
        <w:tc>
          <w:tcPr>
            <w:tcW w:w="2605" w:type="dxa"/>
            <w:vAlign w:val="center"/>
          </w:tcPr>
          <w:p w14:paraId="4066C320" w14:textId="77777777" w:rsidR="00676E6F" w:rsidRPr="00A967C3" w:rsidRDefault="00E32C62" w:rsidP="00D427EB">
            <w:pPr>
              <w:pStyle w:val="Body"/>
              <w:spacing w:before="60" w:after="60"/>
              <w:rPr>
                <w:b/>
              </w:rPr>
            </w:pPr>
            <w:r w:rsidRPr="00A967C3">
              <w:rPr>
                <w:b/>
              </w:rPr>
              <w:t>12 hours</w:t>
            </w:r>
          </w:p>
        </w:tc>
      </w:tr>
      <w:tr w:rsidR="00D427EB" w:rsidRPr="00D33D5F" w14:paraId="76D68B49" w14:textId="77777777">
        <w:trPr>
          <w:trHeight w:val="454"/>
          <w:jc w:val="center"/>
        </w:trPr>
        <w:tc>
          <w:tcPr>
            <w:tcW w:w="5612" w:type="dxa"/>
            <w:vAlign w:val="center"/>
          </w:tcPr>
          <w:p w14:paraId="7969C162" w14:textId="77777777" w:rsidR="00D427EB" w:rsidRPr="00D33D5F" w:rsidRDefault="00D427EB" w:rsidP="00D427EB">
            <w:pPr>
              <w:pStyle w:val="Body"/>
              <w:spacing w:before="60" w:after="60"/>
              <w:rPr>
                <w:b/>
              </w:rPr>
            </w:pPr>
            <w:r w:rsidRPr="00D33D5F">
              <w:rPr>
                <w:b/>
              </w:rPr>
              <w:t>Total</w:t>
            </w:r>
          </w:p>
        </w:tc>
        <w:tc>
          <w:tcPr>
            <w:tcW w:w="2605" w:type="dxa"/>
            <w:vAlign w:val="center"/>
          </w:tcPr>
          <w:p w14:paraId="692CCD8D" w14:textId="77777777" w:rsidR="00D427EB" w:rsidRPr="00D33D5F" w:rsidRDefault="00652F2F" w:rsidP="00D427EB">
            <w:pPr>
              <w:pStyle w:val="Body"/>
              <w:spacing w:before="60" w:after="60"/>
              <w:rPr>
                <w:b/>
              </w:rPr>
            </w:pPr>
            <w:r w:rsidRPr="00D33D5F">
              <w:rPr>
                <w:b/>
              </w:rPr>
              <w:t>45</w:t>
            </w:r>
            <w:r w:rsidR="00D427EB" w:rsidRPr="00D33D5F">
              <w:rPr>
                <w:b/>
              </w:rPr>
              <w:t xml:space="preserve"> hours</w:t>
            </w:r>
          </w:p>
        </w:tc>
      </w:tr>
    </w:tbl>
    <w:p w14:paraId="1FAA7365" w14:textId="77777777" w:rsidR="0066333D" w:rsidRPr="00D33D5F" w:rsidRDefault="0066333D" w:rsidP="00D427EB">
      <w:pPr>
        <w:pStyle w:val="Body"/>
      </w:pPr>
    </w:p>
    <w:p w14:paraId="6919B78A" w14:textId="77777777" w:rsidR="0066333D" w:rsidRPr="00D33D5F" w:rsidRDefault="0066333D" w:rsidP="00D427EB">
      <w:pPr>
        <w:pStyle w:val="Body"/>
      </w:pPr>
      <w:r w:rsidRPr="00D33D5F">
        <w:br w:type="page"/>
      </w:r>
    </w:p>
    <w:p w14:paraId="1AA31EC6" w14:textId="77777777" w:rsidR="00D427EB" w:rsidRPr="00D33D5F" w:rsidRDefault="00D427EB" w:rsidP="00D427EB">
      <w:pPr>
        <w:pStyle w:val="Heading2"/>
        <w:rPr>
          <w:color w:val="auto"/>
          <w:sz w:val="20"/>
          <w:szCs w:val="20"/>
        </w:rPr>
      </w:pPr>
      <w:r w:rsidRPr="00D33D5F">
        <w:t>Sample lesson plans</w:t>
      </w:r>
    </w:p>
    <w:p w14:paraId="7EE04C25" w14:textId="77777777" w:rsidR="00D427EB" w:rsidRPr="00D33D5F" w:rsidRDefault="00D427EB" w:rsidP="00D427EB">
      <w:pPr>
        <w:pStyle w:val="Body"/>
      </w:pPr>
      <w:r w:rsidRPr="00D33D5F">
        <w:t xml:space="preserve">You will find two sample lesson plans at the end of this scheme of work. They are designed to illustrate how the suggested activities in this document can be turned into lessons. They are written in more detail than you would use for your own lesson plans. The Cambridge </w:t>
      </w:r>
      <w:r w:rsidR="00AC2482" w:rsidRPr="00D33D5F">
        <w:t>Lower Secondary</w:t>
      </w:r>
      <w:r w:rsidR="003A4957" w:rsidRPr="00D33D5F">
        <w:t xml:space="preserve"> Art &amp; Design</w:t>
      </w:r>
      <w:r w:rsidRPr="00D33D5F">
        <w:t xml:space="preserve"> Teacher Guide has information on creating lesson plans.</w:t>
      </w:r>
    </w:p>
    <w:p w14:paraId="7DD62CCF" w14:textId="77777777" w:rsidR="00D427EB" w:rsidRPr="00D33D5F" w:rsidRDefault="00D427EB" w:rsidP="00D427EB">
      <w:pPr>
        <w:pStyle w:val="Body"/>
      </w:pPr>
    </w:p>
    <w:p w14:paraId="1C820DB1" w14:textId="77777777" w:rsidR="00D427EB" w:rsidRPr="00D33D5F" w:rsidRDefault="00D427EB" w:rsidP="00D427EB">
      <w:pPr>
        <w:pStyle w:val="Heading2"/>
      </w:pPr>
      <w:r w:rsidRPr="00D33D5F">
        <w:t xml:space="preserve">Other support for teaching </w:t>
      </w:r>
      <w:r w:rsidRPr="00D33D5F">
        <w:rPr>
          <w:szCs w:val="20"/>
        </w:rPr>
        <w:t xml:space="preserve">Cambridge </w:t>
      </w:r>
      <w:r w:rsidR="00AC2482" w:rsidRPr="00D33D5F">
        <w:t>Lower Secondary</w:t>
      </w:r>
      <w:r w:rsidRPr="00D33D5F">
        <w:t xml:space="preserve"> </w:t>
      </w:r>
      <w:r w:rsidR="003A4957" w:rsidRPr="00D33D5F">
        <w:t>Art &amp; Design</w:t>
      </w:r>
      <w:r w:rsidRPr="00D33D5F">
        <w:t xml:space="preserve"> Stage </w:t>
      </w:r>
      <w:r w:rsidR="0066333D" w:rsidRPr="00D33D5F">
        <w:t>7</w:t>
      </w:r>
    </w:p>
    <w:p w14:paraId="445408F5" w14:textId="77777777" w:rsidR="00D427EB" w:rsidRPr="00D33D5F" w:rsidRDefault="00D427EB" w:rsidP="00D427EB">
      <w:pPr>
        <w:rPr>
          <w:rStyle w:val="WebLink"/>
          <w:szCs w:val="22"/>
        </w:rPr>
      </w:pPr>
      <w:r w:rsidRPr="00D33D5F">
        <w:rPr>
          <w:rStyle w:val="WebLink"/>
          <w:rFonts w:cs="Arial"/>
          <w:color w:val="auto"/>
          <w:szCs w:val="20"/>
          <w:u w:val="none"/>
        </w:rPr>
        <w:t xml:space="preserve">Cambridge </w:t>
      </w:r>
      <w:r w:rsidR="00AC2482" w:rsidRPr="00D33D5F">
        <w:rPr>
          <w:rStyle w:val="WebLink"/>
          <w:rFonts w:cs="Arial"/>
          <w:color w:val="auto"/>
          <w:szCs w:val="20"/>
          <w:u w:val="none"/>
        </w:rPr>
        <w:t>Lower Secondary</w:t>
      </w:r>
      <w:r w:rsidRPr="00D33D5F">
        <w:rPr>
          <w:rStyle w:val="WebLink"/>
          <w:rFonts w:cs="Arial"/>
          <w:color w:val="auto"/>
          <w:szCs w:val="20"/>
          <w:u w:val="none"/>
        </w:rPr>
        <w:t xml:space="preserve"> centres receive access to a range of resources when they register. The Cambridge </w:t>
      </w:r>
      <w:r w:rsidR="00AC2482" w:rsidRPr="00D33D5F">
        <w:rPr>
          <w:rStyle w:val="WebLink"/>
          <w:rFonts w:cs="Arial"/>
          <w:color w:val="auto"/>
          <w:szCs w:val="20"/>
          <w:u w:val="none"/>
        </w:rPr>
        <w:t>Lower Secondary</w:t>
      </w:r>
      <w:r w:rsidRPr="00D33D5F">
        <w:rPr>
          <w:rStyle w:val="WebLink"/>
          <w:rFonts w:cs="Arial"/>
          <w:color w:val="auto"/>
          <w:szCs w:val="20"/>
          <w:u w:val="none"/>
        </w:rPr>
        <w:t xml:space="preserve"> support site at </w:t>
      </w:r>
      <w:hyperlink r:id="rId23" w:history="1">
        <w:r w:rsidR="00AC2482" w:rsidRPr="00D33D5F">
          <w:rPr>
            <w:rStyle w:val="BodyChar"/>
            <w:b/>
            <w:color w:val="6CB52D"/>
            <w:u w:val="single"/>
          </w:rPr>
          <w:t>https://lowersecondary.cambridgeinternational.org</w:t>
        </w:r>
      </w:hyperlink>
      <w:r w:rsidRPr="00D33D5F">
        <w:rPr>
          <w:rStyle w:val="WebLink"/>
          <w:rFonts w:cs="Arial"/>
          <w:color w:val="auto"/>
          <w:szCs w:val="20"/>
          <w:u w:val="none"/>
        </w:rPr>
        <w:t xml:space="preserve"> is a password-protected website that is the source of the majority of Cambridge-produced resources for the programme. Ask the Cambridge Coordinator or Exams Officer in your school if you do not already have a log-in for this support site.</w:t>
      </w:r>
    </w:p>
    <w:p w14:paraId="66E867AF" w14:textId="77777777" w:rsidR="00D427EB" w:rsidRPr="00D33D5F" w:rsidRDefault="00D427EB" w:rsidP="00D427EB">
      <w:pPr>
        <w:rPr>
          <w:rStyle w:val="WebLink"/>
        </w:rPr>
      </w:pPr>
    </w:p>
    <w:p w14:paraId="7CDE85C1" w14:textId="77777777" w:rsidR="00D427EB" w:rsidRPr="00D33D5F" w:rsidRDefault="00D427EB" w:rsidP="00D427EB">
      <w:pPr>
        <w:rPr>
          <w:rStyle w:val="WebLink"/>
        </w:rPr>
      </w:pPr>
      <w:r w:rsidRPr="00D33D5F">
        <w:rPr>
          <w:rStyle w:val="WebLink"/>
          <w:rFonts w:cs="Arial"/>
          <w:color w:val="auto"/>
          <w:u w:val="none"/>
        </w:rPr>
        <w:t>Included on this support site are:</w:t>
      </w:r>
    </w:p>
    <w:p w14:paraId="7FBE2D81" w14:textId="5E47AD64" w:rsidR="00D427EB" w:rsidRPr="00D33D5F" w:rsidRDefault="00D427EB" w:rsidP="00D427EB">
      <w:pPr>
        <w:pStyle w:val="Bulletedlist"/>
      </w:pPr>
      <w:r w:rsidRPr="00D33D5F">
        <w:t xml:space="preserve">the Cambridge </w:t>
      </w:r>
      <w:r w:rsidR="00AC2482" w:rsidRPr="00D33D5F">
        <w:t xml:space="preserve">Lower </w:t>
      </w:r>
      <w:r w:rsidR="00AC2482" w:rsidRPr="00DD1403">
        <w:t>Secondary</w:t>
      </w:r>
      <w:r w:rsidRPr="00DD1403">
        <w:t xml:space="preserve"> </w:t>
      </w:r>
      <w:r w:rsidR="00DD1403" w:rsidRPr="00D33D5F">
        <w:t xml:space="preserve">Art &amp; Design </w:t>
      </w:r>
      <w:r w:rsidRPr="00DD1403">
        <w:t>Curriculum</w:t>
      </w:r>
      <w:r w:rsidRPr="00D33D5F">
        <w:t xml:space="preserve"> Framework, which contains the learning objectives that provide a structure for your teaching and learning </w:t>
      </w:r>
    </w:p>
    <w:p w14:paraId="3DE49963" w14:textId="77777777" w:rsidR="00D427EB" w:rsidRPr="00D33D5F" w:rsidRDefault="00D427EB" w:rsidP="00D427EB">
      <w:pPr>
        <w:pStyle w:val="Bulletedlist"/>
      </w:pPr>
      <w:r w:rsidRPr="00D33D5F">
        <w:t xml:space="preserve">the Cambridge </w:t>
      </w:r>
      <w:r w:rsidR="00AC2482" w:rsidRPr="00D33D5F">
        <w:t>Lower Secondary</w:t>
      </w:r>
      <w:r w:rsidRPr="00D33D5F">
        <w:t xml:space="preserve"> </w:t>
      </w:r>
      <w:r w:rsidR="003A4957" w:rsidRPr="00D33D5F">
        <w:t>Art &amp; Design</w:t>
      </w:r>
      <w:r w:rsidRPr="00D33D5F">
        <w:t xml:space="preserve"> Teacher Guide, which will help you to implement Cambridge </w:t>
      </w:r>
      <w:r w:rsidR="00AC2482" w:rsidRPr="00D33D5F">
        <w:t>Lower Secondary</w:t>
      </w:r>
      <w:r w:rsidRPr="00D33D5F">
        <w:t xml:space="preserve"> </w:t>
      </w:r>
      <w:r w:rsidR="003A4957" w:rsidRPr="00D33D5F">
        <w:t>Art &amp; Design</w:t>
      </w:r>
      <w:r w:rsidRPr="00D33D5F">
        <w:t xml:space="preserve"> in your school</w:t>
      </w:r>
    </w:p>
    <w:p w14:paraId="05DD379F" w14:textId="77777777" w:rsidR="00D427EB" w:rsidRPr="00D33D5F" w:rsidRDefault="00D427EB" w:rsidP="00D427EB">
      <w:pPr>
        <w:pStyle w:val="Bulletedlist"/>
      </w:pPr>
      <w:r w:rsidRPr="00D33D5F">
        <w:t>templates for planning</w:t>
      </w:r>
    </w:p>
    <w:p w14:paraId="12AB7B46" w14:textId="77777777" w:rsidR="00D427EB" w:rsidRPr="00D33D5F" w:rsidRDefault="00D427EB" w:rsidP="00D427EB">
      <w:pPr>
        <w:pStyle w:val="Bulletedlist"/>
      </w:pPr>
      <w:r w:rsidRPr="00D33D5F">
        <w:t>worksheets for short teacher training activities that link to the teacher guide</w:t>
      </w:r>
    </w:p>
    <w:p w14:paraId="57A4DBDC" w14:textId="77777777" w:rsidR="00D427EB" w:rsidRPr="00D33D5F" w:rsidRDefault="00D427EB" w:rsidP="00D427EB">
      <w:pPr>
        <w:pStyle w:val="Bulletedlist"/>
      </w:pPr>
      <w:r w:rsidRPr="00D33D5F">
        <w:t xml:space="preserve">assessment guidance (to support classroom assessment) </w:t>
      </w:r>
    </w:p>
    <w:p w14:paraId="6A935FEF" w14:textId="77777777" w:rsidR="00D427EB" w:rsidRPr="00D33D5F" w:rsidRDefault="00D427EB" w:rsidP="00D427EB">
      <w:pPr>
        <w:pStyle w:val="Bulletedlist"/>
      </w:pPr>
      <w:r w:rsidRPr="00D33D5F">
        <w:t xml:space="preserve">links to online communities of Cambridge </w:t>
      </w:r>
      <w:r w:rsidR="00AC2482" w:rsidRPr="00D33D5F">
        <w:t>Lower Secondary</w:t>
      </w:r>
      <w:r w:rsidRPr="00D33D5F">
        <w:t xml:space="preserve"> teachers.</w:t>
      </w:r>
    </w:p>
    <w:p w14:paraId="32D44BEF" w14:textId="77777777" w:rsidR="00D427EB" w:rsidRPr="00D33D5F" w:rsidRDefault="00D427EB" w:rsidP="00D427EB">
      <w:pPr>
        <w:pStyle w:val="Body"/>
      </w:pPr>
    </w:p>
    <w:p w14:paraId="1571F02F" w14:textId="77777777" w:rsidR="00D427EB" w:rsidRPr="00D33D5F" w:rsidRDefault="00D427EB" w:rsidP="00D427EB">
      <w:pPr>
        <w:pStyle w:val="Heading2"/>
      </w:pPr>
      <w:r w:rsidRPr="00D33D5F">
        <w:t>Resources for the activities in this scheme of work</w:t>
      </w:r>
    </w:p>
    <w:p w14:paraId="4F18052D" w14:textId="77777777" w:rsidR="00D427EB" w:rsidRPr="00D33D5F" w:rsidRDefault="00D427EB" w:rsidP="00D427EB">
      <w:pPr>
        <w:pStyle w:val="Body"/>
        <w:rPr>
          <w:rStyle w:val="WebLink"/>
          <w:szCs w:val="22"/>
        </w:rPr>
      </w:pPr>
      <w:r w:rsidRPr="00D33D5F">
        <w:rPr>
          <w:rStyle w:val="WebLink"/>
          <w:rFonts w:cs="Arial"/>
          <w:color w:val="auto"/>
          <w:u w:val="none"/>
        </w:rPr>
        <w:t>We have assumed that you will have access to these resources:</w:t>
      </w:r>
    </w:p>
    <w:p w14:paraId="678B81D6" w14:textId="77777777" w:rsidR="00D427EB" w:rsidRPr="00D33D5F" w:rsidRDefault="00D427EB" w:rsidP="00D427EB">
      <w:pPr>
        <w:pStyle w:val="Bulletedlist"/>
        <w:rPr>
          <w:rStyle w:val="WebLink"/>
        </w:rPr>
      </w:pPr>
      <w:r w:rsidRPr="00D33D5F">
        <w:rPr>
          <w:rStyle w:val="WebLink"/>
          <w:rFonts w:cs="Arial"/>
          <w:color w:val="auto"/>
          <w:u w:val="none"/>
        </w:rPr>
        <w:t>paper, pens and pencils for learners to use</w:t>
      </w:r>
    </w:p>
    <w:p w14:paraId="6E00DD8F" w14:textId="77777777" w:rsidR="00497EF8" w:rsidRPr="00D33D5F" w:rsidRDefault="00497EF8" w:rsidP="00D427EB">
      <w:pPr>
        <w:pStyle w:val="Bulletedlist"/>
        <w:rPr>
          <w:rStyle w:val="WebLink"/>
        </w:rPr>
      </w:pPr>
      <w:r w:rsidRPr="00D33D5F">
        <w:rPr>
          <w:rStyle w:val="WebLink"/>
          <w:rFonts w:cs="Arial"/>
          <w:color w:val="auto"/>
          <w:u w:val="none"/>
        </w:rPr>
        <w:t>sketchbooks</w:t>
      </w:r>
    </w:p>
    <w:p w14:paraId="3240A997" w14:textId="77777777" w:rsidR="00497EF8" w:rsidRPr="00D33D5F" w:rsidRDefault="00497EF8" w:rsidP="00D427EB">
      <w:pPr>
        <w:pStyle w:val="Bulletedlist"/>
        <w:rPr>
          <w:rStyle w:val="WebLink"/>
        </w:rPr>
      </w:pPr>
      <w:r w:rsidRPr="00D33D5F">
        <w:rPr>
          <w:rStyle w:val="WebLink"/>
          <w:rFonts w:cs="Arial"/>
          <w:color w:val="auto"/>
          <w:u w:val="none"/>
        </w:rPr>
        <w:t>paints and brushes, palettes</w:t>
      </w:r>
    </w:p>
    <w:p w14:paraId="75B6DC65" w14:textId="77777777" w:rsidR="00497EF8" w:rsidRPr="00D33D5F" w:rsidRDefault="00497EF8" w:rsidP="00D427EB">
      <w:pPr>
        <w:pStyle w:val="Bulletedlist"/>
        <w:rPr>
          <w:rStyle w:val="WebLink"/>
        </w:rPr>
      </w:pPr>
      <w:r w:rsidRPr="00D33D5F">
        <w:rPr>
          <w:rStyle w:val="WebLink"/>
          <w:rFonts w:cs="Arial"/>
          <w:color w:val="auto"/>
          <w:u w:val="none"/>
        </w:rPr>
        <w:t>painting and drawing surfaces</w:t>
      </w:r>
    </w:p>
    <w:p w14:paraId="03320708" w14:textId="77777777" w:rsidR="00497EF8" w:rsidRPr="00D33D5F" w:rsidRDefault="00497EF8" w:rsidP="00D427EB">
      <w:pPr>
        <w:pStyle w:val="Bulletedlist"/>
        <w:rPr>
          <w:rStyle w:val="WebLink"/>
        </w:rPr>
      </w:pPr>
      <w:r w:rsidRPr="00D33D5F">
        <w:rPr>
          <w:rStyle w:val="WebLink"/>
          <w:rFonts w:cs="Arial"/>
          <w:color w:val="auto"/>
          <w:u w:val="none"/>
        </w:rPr>
        <w:t>erasers</w:t>
      </w:r>
    </w:p>
    <w:p w14:paraId="31446698" w14:textId="77777777" w:rsidR="00E32C62" w:rsidRPr="00D33D5F" w:rsidRDefault="00497EF8" w:rsidP="00D427EB">
      <w:pPr>
        <w:pStyle w:val="Bulletedlist"/>
        <w:rPr>
          <w:rStyle w:val="WebLink"/>
        </w:rPr>
      </w:pPr>
      <w:r w:rsidRPr="00D33D5F">
        <w:rPr>
          <w:rStyle w:val="WebLink"/>
          <w:rFonts w:cs="Arial"/>
          <w:color w:val="auto"/>
          <w:u w:val="none"/>
        </w:rPr>
        <w:t>scissors</w:t>
      </w:r>
    </w:p>
    <w:p w14:paraId="2820A0E7" w14:textId="77777777" w:rsidR="00D427EB" w:rsidRPr="00D33D5F" w:rsidRDefault="00E32C62" w:rsidP="00D427EB">
      <w:pPr>
        <w:pStyle w:val="Bulletedlist"/>
        <w:rPr>
          <w:rStyle w:val="WebLink"/>
        </w:rPr>
      </w:pPr>
      <w:r w:rsidRPr="00D33D5F">
        <w:rPr>
          <w:rStyle w:val="WebLink"/>
          <w:rFonts w:cs="Arial"/>
          <w:color w:val="auto"/>
          <w:u w:val="none"/>
        </w:rPr>
        <w:t>viewfinders</w:t>
      </w:r>
      <w:r w:rsidR="00D427EB" w:rsidRPr="00D33D5F">
        <w:rPr>
          <w:rStyle w:val="WebLink"/>
          <w:rFonts w:cs="Arial"/>
          <w:color w:val="auto"/>
          <w:u w:val="none"/>
        </w:rPr>
        <w:t>.</w:t>
      </w:r>
    </w:p>
    <w:p w14:paraId="06C97392" w14:textId="77777777" w:rsidR="00D427EB" w:rsidRPr="00D33D5F" w:rsidRDefault="00D427EB" w:rsidP="00D427EB">
      <w:pPr>
        <w:pStyle w:val="Body"/>
        <w:rPr>
          <w:rStyle w:val="WebLink"/>
        </w:rPr>
      </w:pPr>
    </w:p>
    <w:p w14:paraId="79635D9C" w14:textId="77777777" w:rsidR="00D427EB" w:rsidRPr="00D33D5F" w:rsidRDefault="00D427EB" w:rsidP="00D427EB">
      <w:pPr>
        <w:pStyle w:val="Body"/>
        <w:rPr>
          <w:rStyle w:val="WebLink"/>
        </w:rPr>
      </w:pPr>
      <w:r w:rsidRPr="00D33D5F">
        <w:rPr>
          <w:rStyle w:val="WebLink"/>
          <w:rFonts w:cs="Arial"/>
          <w:color w:val="auto"/>
          <w:u w:val="none"/>
        </w:rPr>
        <w:t>Other suggested resources for individual units and/or activities are described in the rest of this document. You can swap these for other resources that are available in your school.</w:t>
      </w:r>
    </w:p>
    <w:p w14:paraId="740B2500" w14:textId="77777777" w:rsidR="00D427EB" w:rsidRPr="00D33D5F" w:rsidRDefault="00D427EB" w:rsidP="00D427EB">
      <w:pPr>
        <w:pStyle w:val="Body"/>
      </w:pPr>
    </w:p>
    <w:p w14:paraId="6A97709A" w14:textId="77777777" w:rsidR="00D427EB" w:rsidRPr="00D33D5F" w:rsidRDefault="00D427EB" w:rsidP="00D427EB">
      <w:pPr>
        <w:pStyle w:val="Heading2"/>
      </w:pPr>
      <w:r w:rsidRPr="00D33D5F">
        <w:t>Websites</w:t>
      </w:r>
    </w:p>
    <w:p w14:paraId="4EC7AAAC" w14:textId="52F84B2A" w:rsidR="00D427EB" w:rsidRPr="00D33D5F" w:rsidRDefault="00D427EB" w:rsidP="00D427EB">
      <w:pPr>
        <w:pStyle w:val="Body"/>
      </w:pPr>
      <w:r w:rsidRPr="00D33D5F">
        <w:t>There are many excellent online resources suitable for teaching Cambridge</w:t>
      </w:r>
      <w:r w:rsidRPr="00D33D5F">
        <w:rPr>
          <w:spacing w:val="-18"/>
        </w:rPr>
        <w:t xml:space="preserve"> </w:t>
      </w:r>
      <w:r w:rsidR="00AC2482" w:rsidRPr="00D33D5F">
        <w:t>Lower Secondary</w:t>
      </w:r>
      <w:r w:rsidRPr="00D33D5F">
        <w:t xml:space="preserve"> </w:t>
      </w:r>
      <w:r w:rsidR="00DD1403" w:rsidRPr="00D33D5F">
        <w:t>Art &amp; Design</w:t>
      </w:r>
      <w:r w:rsidR="00DD1403">
        <w:t xml:space="preserve">. </w:t>
      </w:r>
      <w:r w:rsidRPr="00D33D5F">
        <w:t>Since these are updated frequently, and many are only available in some countries, we recommend that you and your colleagues identify and share resources that you have found to be effective for your learners.</w:t>
      </w:r>
    </w:p>
    <w:p w14:paraId="5CEB6372" w14:textId="0BCA1B31" w:rsidR="004C1D76" w:rsidRDefault="004C1D76">
      <w:pPr>
        <w:rPr>
          <w:rFonts w:ascii="Arial" w:hAnsi="Arial" w:cs="Arial"/>
          <w:sz w:val="20"/>
          <w:szCs w:val="20"/>
        </w:rPr>
      </w:pPr>
      <w:r>
        <w:br w:type="page"/>
      </w:r>
    </w:p>
    <w:p w14:paraId="4D52F9E2" w14:textId="77777777" w:rsidR="00D427EB" w:rsidRPr="00D33D5F" w:rsidRDefault="00D427EB" w:rsidP="00D427EB">
      <w:pPr>
        <w:pStyle w:val="Heading2"/>
      </w:pPr>
      <w:r w:rsidRPr="00D33D5F">
        <w:t xml:space="preserve">Approaches to teaching Cambridge </w:t>
      </w:r>
      <w:r w:rsidR="00AC2482" w:rsidRPr="00D33D5F">
        <w:t>Lower Secondary</w:t>
      </w:r>
      <w:r w:rsidRPr="00D33D5F">
        <w:t xml:space="preserve"> </w:t>
      </w:r>
      <w:r w:rsidR="003A4957" w:rsidRPr="00D33D5F">
        <w:t>Art &amp; Design</w:t>
      </w:r>
      <w:r w:rsidRPr="00D33D5F">
        <w:t xml:space="preserve"> Stage </w:t>
      </w:r>
      <w:r w:rsidR="0066333D" w:rsidRPr="00D33D5F">
        <w:t>7</w:t>
      </w:r>
    </w:p>
    <w:p w14:paraId="03493B68" w14:textId="77777777" w:rsidR="00497EF8" w:rsidRPr="00D33D5F" w:rsidRDefault="00497EF8" w:rsidP="00497EF8">
      <w:pPr>
        <w:pStyle w:val="Body"/>
      </w:pPr>
      <w:r w:rsidRPr="00D33D5F">
        <w:t xml:space="preserve">The Cambridge </w:t>
      </w:r>
      <w:r w:rsidR="00AC2482" w:rsidRPr="00D33D5F">
        <w:t>Lower Secondary</w:t>
      </w:r>
      <w:r w:rsidRPr="00D33D5F">
        <w:t xml:space="preserve"> Art &amp; Design curriculum framework supports an open, flexible and non-linear approach to teaching and learning. In Art &amp; Design, teaching and learning should provide repeated – and limitless – freedom, choice and opportunity to use and experiment with media, materials and techniques. The fundamental stages of the artistic process can and should take place in any order. You should not feel constrained by the content of the unit</w:t>
      </w:r>
      <w:r w:rsidR="00652F2F" w:rsidRPr="00D33D5F">
        <w:t>s</w:t>
      </w:r>
      <w:r w:rsidRPr="00D33D5F">
        <w:t>. Instead, you are encouraged to use the suggested activities as a starting point and to explore and make the best use of available media, materials and resources.</w:t>
      </w:r>
    </w:p>
    <w:p w14:paraId="2B78B244" w14:textId="77777777" w:rsidR="00497EF8" w:rsidRPr="00D33D5F" w:rsidRDefault="00497EF8" w:rsidP="00497EF8">
      <w:pPr>
        <w:pStyle w:val="Body"/>
      </w:pPr>
      <w:r w:rsidRPr="00D33D5F">
        <w:t xml:space="preserve">Experience is a fundamental aspect of the artist process. In Art &amp; Design, learners should always be encouraged to focus on the ongoing experience of tools, equipment, media, materials and processes and </w:t>
      </w:r>
      <w:r w:rsidRPr="00D33D5F">
        <w:rPr>
          <w:rFonts w:eastAsia="Calibri"/>
        </w:rPr>
        <w:t>encouraged to ask themselves questions about their use of resources in order that they can make informed choices about their future work.</w:t>
      </w:r>
    </w:p>
    <w:p w14:paraId="505B97FF" w14:textId="77777777" w:rsidR="00497EF8" w:rsidRPr="00D33D5F" w:rsidRDefault="00497EF8" w:rsidP="00497EF8">
      <w:pPr>
        <w:pStyle w:val="Body"/>
      </w:pPr>
    </w:p>
    <w:p w14:paraId="64E2F271" w14:textId="77777777" w:rsidR="00497EF8" w:rsidRPr="00D33D5F" w:rsidRDefault="00497EF8" w:rsidP="00497EF8">
      <w:pPr>
        <w:pStyle w:val="DHead"/>
      </w:pPr>
      <w:r w:rsidRPr="00D33D5F">
        <w:t>Visual journals</w:t>
      </w:r>
    </w:p>
    <w:p w14:paraId="717BCCF6" w14:textId="77777777" w:rsidR="00497EF8" w:rsidRPr="00D33D5F" w:rsidRDefault="00497EF8" w:rsidP="00497EF8">
      <w:pPr>
        <w:pStyle w:val="Body"/>
      </w:pPr>
      <w:r w:rsidRPr="00D33D5F">
        <w:t>Visual journals, or sketchbooks, are a central part of the artistic journey. Learners should use the visual journal to experiment and record thoughts, ideas and reflections as they develop.</w:t>
      </w:r>
    </w:p>
    <w:p w14:paraId="3572F97F" w14:textId="77777777" w:rsidR="00497EF8" w:rsidRPr="00D33D5F" w:rsidRDefault="00497EF8" w:rsidP="00497EF8">
      <w:pPr>
        <w:pStyle w:val="Body"/>
      </w:pPr>
    </w:p>
    <w:p w14:paraId="16DA47FE" w14:textId="77777777" w:rsidR="00497EF8" w:rsidRPr="00D33D5F" w:rsidRDefault="00497EF8" w:rsidP="00497EF8">
      <w:pPr>
        <w:pStyle w:val="DHead"/>
      </w:pPr>
      <w:r w:rsidRPr="00D33D5F">
        <w:t>Warm-up activities</w:t>
      </w:r>
    </w:p>
    <w:p w14:paraId="4F08A05B" w14:textId="2865AC3F" w:rsidR="00A418D4" w:rsidRDefault="00497EF8" w:rsidP="00545FAE">
      <w:pPr>
        <w:pStyle w:val="Body"/>
      </w:pPr>
      <w:r w:rsidRPr="00D33D5F">
        <w:t xml:space="preserve">Quick warm-up activities are recommended at the start of the lesson to loosen up the hands and to encourage creative flow. See the Cambridge </w:t>
      </w:r>
      <w:r w:rsidR="00AC2482" w:rsidRPr="00D33D5F">
        <w:t>Lower Secondary</w:t>
      </w:r>
      <w:r w:rsidRPr="00D33D5F">
        <w:t xml:space="preserve"> Art &amp; Design Teacher Guide for examples of warm-</w:t>
      </w:r>
      <w:r w:rsidR="00307DFC" w:rsidRPr="00D33D5F">
        <w:t xml:space="preserve">up </w:t>
      </w:r>
      <w:r w:rsidRPr="00D33D5F">
        <w:t>activities.</w:t>
      </w:r>
    </w:p>
    <w:p w14:paraId="7E1CA3E7" w14:textId="2A4CBC89" w:rsidR="00DD1403" w:rsidRDefault="00DD1403" w:rsidP="00545FAE">
      <w:pPr>
        <w:pStyle w:val="Body"/>
      </w:pPr>
    </w:p>
    <w:p w14:paraId="5CE9ADE8" w14:textId="67F0336B" w:rsidR="00DD1403" w:rsidRDefault="00DD1403" w:rsidP="00545FAE">
      <w:pPr>
        <w:pStyle w:val="Body"/>
      </w:pPr>
    </w:p>
    <w:p w14:paraId="04F16FA2" w14:textId="77777777" w:rsidR="00DD1403" w:rsidRDefault="00DD1403" w:rsidP="00545FAE">
      <w:pPr>
        <w:pStyle w:val="Body"/>
        <w:sectPr w:rsidR="00DD1403">
          <w:headerReference w:type="default" r:id="rId24"/>
          <w:footerReference w:type="default" r:id="rId25"/>
          <w:pgSz w:w="16838" w:h="11906" w:orient="landscape"/>
          <w:pgMar w:top="1134" w:right="1134" w:bottom="284" w:left="1134" w:header="284" w:footer="284" w:gutter="0"/>
          <w:cols w:space="708"/>
          <w:docGrid w:linePitch="360"/>
        </w:sectPr>
      </w:pPr>
    </w:p>
    <w:p w14:paraId="6565CD29" w14:textId="70032F6B" w:rsidR="004E686F" w:rsidRDefault="00A418D4" w:rsidP="00DD1403">
      <w:pPr>
        <w:pStyle w:val="Heading1"/>
      </w:pPr>
      <w:r>
        <w:t>Unit 7.1 Drawing</w:t>
      </w:r>
    </w:p>
    <w:p w14:paraId="0D7C87C6" w14:textId="77777777" w:rsidR="004E686F" w:rsidRDefault="004E686F">
      <w:pPr>
        <w:pStyle w:val="Body"/>
      </w:pPr>
    </w:p>
    <w:tbl>
      <w:tblPr>
        <w:tblW w:w="14611" w:type="dxa"/>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14611"/>
      </w:tblGrid>
      <w:tr w:rsidR="00930DCA" w:rsidRPr="00D33D5F" w14:paraId="0114E017" w14:textId="77777777">
        <w:trPr>
          <w:tblHeader/>
          <w:jc w:val="center"/>
        </w:trPr>
        <w:tc>
          <w:tcPr>
            <w:tcW w:w="14611" w:type="dxa"/>
            <w:tcBorders>
              <w:bottom w:val="single" w:sz="4" w:space="0" w:color="6CB52D"/>
            </w:tcBorders>
            <w:shd w:val="clear" w:color="auto" w:fill="6CB52D"/>
            <w:vAlign w:val="center"/>
          </w:tcPr>
          <w:p w14:paraId="7D715D4A" w14:textId="77777777" w:rsidR="00930DCA" w:rsidRPr="00D33D5F" w:rsidRDefault="00930DCA" w:rsidP="006101BF">
            <w:pPr>
              <w:spacing w:before="60" w:after="60"/>
              <w:rPr>
                <w:rFonts w:ascii="Arial" w:hAnsi="Arial" w:cs="Arial"/>
                <w:color w:val="FFFFFF"/>
              </w:rPr>
            </w:pPr>
            <w:r w:rsidRPr="00D33D5F">
              <w:rPr>
                <w:rFonts w:ascii="Arial" w:hAnsi="Arial" w:cs="Arial"/>
                <w:color w:val="FFFFFF"/>
                <w:sz w:val="28"/>
                <w:szCs w:val="22"/>
              </w:rPr>
              <w:t xml:space="preserve">Unit </w:t>
            </w:r>
            <w:r w:rsidR="0066333D" w:rsidRPr="00D33D5F">
              <w:rPr>
                <w:rFonts w:ascii="Arial" w:hAnsi="Arial" w:cs="Arial"/>
                <w:color w:val="FFFFFF"/>
                <w:sz w:val="28"/>
                <w:szCs w:val="22"/>
              </w:rPr>
              <w:t>7</w:t>
            </w:r>
            <w:r w:rsidRPr="00D33D5F">
              <w:rPr>
                <w:rFonts w:ascii="Arial" w:hAnsi="Arial" w:cs="Arial"/>
                <w:color w:val="FFFFFF"/>
                <w:sz w:val="28"/>
                <w:szCs w:val="22"/>
              </w:rPr>
              <w:t>.</w:t>
            </w:r>
            <w:r w:rsidR="007D20DD" w:rsidRPr="00D33D5F">
              <w:rPr>
                <w:rFonts w:ascii="Arial" w:hAnsi="Arial" w:cs="Arial"/>
                <w:color w:val="FFFFFF"/>
                <w:sz w:val="28"/>
                <w:szCs w:val="22"/>
              </w:rPr>
              <w:t xml:space="preserve">1 </w:t>
            </w:r>
            <w:r w:rsidR="0066333D" w:rsidRPr="00D33D5F">
              <w:rPr>
                <w:rFonts w:ascii="Arial" w:hAnsi="Arial" w:cs="Arial"/>
                <w:color w:val="FFFFFF"/>
                <w:sz w:val="28"/>
                <w:szCs w:val="22"/>
              </w:rPr>
              <w:t>Drawing</w:t>
            </w:r>
          </w:p>
        </w:tc>
      </w:tr>
      <w:tr w:rsidR="003D0CB1" w:rsidRPr="00D33D5F" w14:paraId="37159C05" w14:textId="77777777">
        <w:trPr>
          <w:jc w:val="center"/>
        </w:trPr>
        <w:tc>
          <w:tcPr>
            <w:tcW w:w="14611" w:type="dxa"/>
            <w:shd w:val="clear" w:color="auto" w:fill="DCF2CA"/>
          </w:tcPr>
          <w:p w14:paraId="18E57DBE" w14:textId="77777777" w:rsidR="003D0CB1" w:rsidRPr="00D33D5F" w:rsidRDefault="003D0CB1" w:rsidP="00EF7C56">
            <w:pPr>
              <w:pStyle w:val="Heading2"/>
            </w:pPr>
            <w:r w:rsidRPr="00D33D5F">
              <w:t xml:space="preserve">Outline of </w:t>
            </w:r>
            <w:r w:rsidR="001708AB" w:rsidRPr="00D33D5F">
              <w:t>u</w:t>
            </w:r>
            <w:r w:rsidRPr="00D33D5F">
              <w:t>nit:</w:t>
            </w:r>
          </w:p>
        </w:tc>
      </w:tr>
      <w:tr w:rsidR="003D0CB1" w:rsidRPr="00D33D5F" w14:paraId="28F9649C" w14:textId="77777777">
        <w:trPr>
          <w:jc w:val="center"/>
        </w:trPr>
        <w:tc>
          <w:tcPr>
            <w:tcW w:w="14611" w:type="dxa"/>
            <w:tcBorders>
              <w:bottom w:val="single" w:sz="4" w:space="0" w:color="6CB52D"/>
            </w:tcBorders>
            <w:shd w:val="clear" w:color="auto" w:fill="auto"/>
          </w:tcPr>
          <w:p w14:paraId="530F416C" w14:textId="32B6702F" w:rsidR="000F3D5E" w:rsidRPr="00D33D5F" w:rsidRDefault="00CD78B3" w:rsidP="0066333D">
            <w:pPr>
              <w:pStyle w:val="Body"/>
            </w:pPr>
            <w:r>
              <w:t>In this unit, l</w:t>
            </w:r>
            <w:r w:rsidR="0066333D" w:rsidRPr="00D33D5F">
              <w:t xml:space="preserve">earners </w:t>
            </w:r>
            <w:r w:rsidR="00E32C62" w:rsidRPr="00D33D5F">
              <w:t>develop their understanding of how to use line and shading to create form, shape and pattern</w:t>
            </w:r>
            <w:r w:rsidR="00E32C62" w:rsidRPr="00D33D5F" w:rsidDel="00E32C62">
              <w:t xml:space="preserve"> </w:t>
            </w:r>
            <w:r w:rsidR="0066333D" w:rsidRPr="00D33D5F">
              <w:t>us</w:t>
            </w:r>
            <w:r w:rsidR="00E32C62" w:rsidRPr="00D33D5F">
              <w:t>ing</w:t>
            </w:r>
            <w:r w:rsidR="0066333D" w:rsidRPr="00D33D5F">
              <w:t xml:space="preserve"> a varie</w:t>
            </w:r>
            <w:r w:rsidR="009C6C99" w:rsidRPr="00D33D5F">
              <w:t>ty of tools such as pencil, pen and</w:t>
            </w:r>
            <w:r w:rsidR="0066333D" w:rsidRPr="00D33D5F">
              <w:t xml:space="preserve"> charcoal </w:t>
            </w:r>
            <w:r>
              <w:t xml:space="preserve">and </w:t>
            </w:r>
            <w:r w:rsidR="0066333D" w:rsidRPr="00D33D5F">
              <w:t>draw</w:t>
            </w:r>
            <w:r>
              <w:t>ing</w:t>
            </w:r>
            <w:r w:rsidR="0066333D" w:rsidRPr="00D33D5F">
              <w:t xml:space="preserve"> from a range of </w:t>
            </w:r>
            <w:r w:rsidR="0083439B" w:rsidRPr="00D33D5F">
              <w:t xml:space="preserve">still life </w:t>
            </w:r>
            <w:r w:rsidR="0066333D" w:rsidRPr="00D33D5F">
              <w:t>objects.</w:t>
            </w:r>
            <w:r w:rsidR="00F55483" w:rsidRPr="00D33D5F">
              <w:t xml:space="preserve"> </w:t>
            </w:r>
          </w:p>
          <w:p w14:paraId="0B4DA70D" w14:textId="77777777" w:rsidR="0066333D" w:rsidRPr="00D33D5F" w:rsidRDefault="0066333D" w:rsidP="0066333D">
            <w:pPr>
              <w:pStyle w:val="Body"/>
            </w:pPr>
          </w:p>
          <w:p w14:paraId="3D0E56E5" w14:textId="5C766E78" w:rsidR="006101BF" w:rsidRPr="00D33D5F" w:rsidRDefault="007D1042" w:rsidP="0066333D">
            <w:pPr>
              <w:pStyle w:val="Body"/>
            </w:pPr>
            <w:r w:rsidRPr="00D33D5F">
              <w:t>Learners</w:t>
            </w:r>
            <w:r w:rsidR="0066333D" w:rsidRPr="00D33D5F">
              <w:t xml:space="preserve"> </w:t>
            </w:r>
            <w:r w:rsidR="00CD78B3">
              <w:t>are</w:t>
            </w:r>
            <w:r w:rsidR="0066333D" w:rsidRPr="00D33D5F">
              <w:t xml:space="preserve"> introduced to drawing techniques that encourage </w:t>
            </w:r>
            <w:r w:rsidRPr="00D33D5F">
              <w:t xml:space="preserve">them to consider </w:t>
            </w:r>
            <w:r w:rsidR="0066333D" w:rsidRPr="00D33D5F">
              <w:t>how to approach drawing a</w:t>
            </w:r>
            <w:r w:rsidR="0083439B" w:rsidRPr="00D33D5F">
              <w:t xml:space="preserve"> </w:t>
            </w:r>
            <w:r w:rsidR="0066333D" w:rsidRPr="00D33D5F">
              <w:t xml:space="preserve">range of objects, </w:t>
            </w:r>
            <w:r w:rsidR="00A967C3">
              <w:t>including those that are man-made and natural.</w:t>
            </w:r>
            <w:r w:rsidR="001C6564" w:rsidRPr="00D33D5F">
              <w:t xml:space="preserve"> </w:t>
            </w:r>
            <w:r w:rsidR="00A967C3">
              <w:t>As</w:t>
            </w:r>
            <w:r w:rsidR="0066333D" w:rsidRPr="00D33D5F">
              <w:t xml:space="preserve"> example</w:t>
            </w:r>
            <w:r w:rsidR="00A967C3">
              <w:t>s, they may draw</w:t>
            </w:r>
            <w:r w:rsidR="0066333D" w:rsidRPr="00D33D5F">
              <w:t xml:space="preserve"> an object with a decorative surface, a </w:t>
            </w:r>
            <w:r w:rsidR="0083439B" w:rsidRPr="00D33D5F">
              <w:t>three-dimensional</w:t>
            </w:r>
            <w:r w:rsidR="0066333D" w:rsidRPr="00D33D5F">
              <w:t xml:space="preserve"> object with </w:t>
            </w:r>
            <w:r w:rsidRPr="00D33D5F">
              <w:t xml:space="preserve">few </w:t>
            </w:r>
            <w:r w:rsidR="0066333D" w:rsidRPr="00D33D5F">
              <w:t xml:space="preserve">surface qualities, </w:t>
            </w:r>
            <w:r w:rsidRPr="00D33D5F">
              <w:t xml:space="preserve">or </w:t>
            </w:r>
            <w:r w:rsidR="0066333D" w:rsidRPr="00D33D5F">
              <w:t>a flat object with a rough</w:t>
            </w:r>
            <w:r w:rsidRPr="00D33D5F">
              <w:t>,</w:t>
            </w:r>
            <w:r w:rsidR="0066333D" w:rsidRPr="00D33D5F">
              <w:t xml:space="preserve"> textured surface</w:t>
            </w:r>
            <w:r w:rsidR="00F55483" w:rsidRPr="00D33D5F">
              <w:t xml:space="preserve"> as well as exploring multi-viewpoint compositions and positive and negative space. </w:t>
            </w:r>
          </w:p>
          <w:p w14:paraId="6A28595E" w14:textId="77777777" w:rsidR="007D20DD" w:rsidRPr="00D33D5F" w:rsidRDefault="007D20DD" w:rsidP="006101BF">
            <w:pPr>
              <w:pStyle w:val="Body"/>
            </w:pPr>
          </w:p>
        </w:tc>
      </w:tr>
      <w:tr w:rsidR="006101BF" w:rsidRPr="00D33D5F" w14:paraId="3B500E61" w14:textId="77777777">
        <w:trPr>
          <w:jc w:val="center"/>
        </w:trPr>
        <w:tc>
          <w:tcPr>
            <w:tcW w:w="14611" w:type="dxa"/>
            <w:shd w:val="clear" w:color="auto" w:fill="DCF2CA"/>
          </w:tcPr>
          <w:p w14:paraId="02957903" w14:textId="77777777" w:rsidR="006101BF" w:rsidRPr="00D33D5F" w:rsidRDefault="006101BF" w:rsidP="006101BF">
            <w:pPr>
              <w:pStyle w:val="Heading2"/>
            </w:pPr>
            <w:r w:rsidRPr="00D33D5F">
              <w:t>Knowledge, understanding and skills progression:</w:t>
            </w:r>
          </w:p>
        </w:tc>
      </w:tr>
      <w:tr w:rsidR="006101BF" w:rsidRPr="00D33D5F" w14:paraId="511BE59E" w14:textId="77777777">
        <w:trPr>
          <w:jc w:val="center"/>
        </w:trPr>
        <w:tc>
          <w:tcPr>
            <w:tcW w:w="14611" w:type="dxa"/>
            <w:tcBorders>
              <w:bottom w:val="single" w:sz="4" w:space="0" w:color="6CB52D"/>
            </w:tcBorders>
            <w:shd w:val="clear" w:color="auto" w:fill="auto"/>
          </w:tcPr>
          <w:p w14:paraId="0944721D" w14:textId="77777777" w:rsidR="002B1A70" w:rsidRPr="00D33D5F" w:rsidRDefault="002B1A70" w:rsidP="006101BF">
            <w:pPr>
              <w:pStyle w:val="Body"/>
            </w:pPr>
            <w:r w:rsidRPr="00D33D5F">
              <w:t>Learners have the opportunity to build on art and design skills they might have developed in earlier stages:</w:t>
            </w:r>
          </w:p>
          <w:p w14:paraId="21DA88F8" w14:textId="0CF7BDE9" w:rsidR="004E686F" w:rsidRDefault="00265ACC" w:rsidP="0090548D">
            <w:pPr>
              <w:pStyle w:val="Bulletedlist"/>
            </w:pPr>
            <w:r w:rsidRPr="00D33D5F">
              <w:t xml:space="preserve">observational drawing using line </w:t>
            </w:r>
          </w:p>
          <w:p w14:paraId="57C5620B" w14:textId="0EC47BC4" w:rsidR="004E686F" w:rsidRDefault="00F55483" w:rsidP="0090548D">
            <w:pPr>
              <w:pStyle w:val="Bulletedlist"/>
            </w:pPr>
            <w:r w:rsidRPr="00D33D5F">
              <w:t>mark</w:t>
            </w:r>
            <w:r w:rsidR="006C69C1">
              <w:t>-</w:t>
            </w:r>
            <w:r w:rsidRPr="00D33D5F">
              <w:t>making</w:t>
            </w:r>
          </w:p>
          <w:p w14:paraId="4A4F1291" w14:textId="77777777" w:rsidR="004E686F" w:rsidRDefault="003D536A" w:rsidP="0090548D">
            <w:pPr>
              <w:pStyle w:val="Bulletedlist"/>
            </w:pPr>
            <w:r>
              <w:t xml:space="preserve">use of </w:t>
            </w:r>
            <w:r w:rsidR="00265ACC" w:rsidRPr="00D33D5F">
              <w:t>form and texture</w:t>
            </w:r>
          </w:p>
          <w:p w14:paraId="568824F5" w14:textId="77777777" w:rsidR="004E686F" w:rsidRDefault="002B06CF" w:rsidP="0090548D">
            <w:pPr>
              <w:pStyle w:val="Bulletedlist"/>
            </w:pPr>
            <w:r w:rsidRPr="00D33D5F">
              <w:t>use of positive and negative space</w:t>
            </w:r>
          </w:p>
          <w:p w14:paraId="3FFEB481" w14:textId="77777777" w:rsidR="004E686F" w:rsidRDefault="003D536A" w:rsidP="0090548D">
            <w:pPr>
              <w:pStyle w:val="Bulletedlist"/>
            </w:pPr>
            <w:r>
              <w:t xml:space="preserve">creating </w:t>
            </w:r>
            <w:r w:rsidR="00032A3A" w:rsidRPr="00D33D5F">
              <w:t>pattern</w:t>
            </w:r>
            <w:r>
              <w:t>s</w:t>
            </w:r>
            <w:r w:rsidR="006C69C1">
              <w:t>.</w:t>
            </w:r>
          </w:p>
          <w:p w14:paraId="295F891D" w14:textId="77777777" w:rsidR="007D20DD" w:rsidRPr="00D33D5F" w:rsidRDefault="007D20DD" w:rsidP="006101BF">
            <w:pPr>
              <w:pStyle w:val="Body"/>
            </w:pPr>
          </w:p>
        </w:tc>
      </w:tr>
      <w:tr w:rsidR="00D97427" w:rsidRPr="00D33D5F" w14:paraId="03DB9F2A" w14:textId="77777777">
        <w:trPr>
          <w:jc w:val="center"/>
        </w:trPr>
        <w:tc>
          <w:tcPr>
            <w:tcW w:w="14611" w:type="dxa"/>
            <w:shd w:val="clear" w:color="auto" w:fill="DCF2CA"/>
          </w:tcPr>
          <w:p w14:paraId="3644AE33" w14:textId="77777777" w:rsidR="00D97427" w:rsidRPr="00D33D5F" w:rsidRDefault="006101BF" w:rsidP="00EF7C56">
            <w:pPr>
              <w:pStyle w:val="Heading2"/>
            </w:pPr>
            <w:r w:rsidRPr="00D33D5F">
              <w:t>Resources</w:t>
            </w:r>
            <w:r w:rsidR="00D97427" w:rsidRPr="00D33D5F">
              <w:t>:</w:t>
            </w:r>
          </w:p>
        </w:tc>
      </w:tr>
      <w:tr w:rsidR="001C5F11" w:rsidRPr="00D33D5F" w14:paraId="72021AA7" w14:textId="77777777">
        <w:trPr>
          <w:jc w:val="center"/>
        </w:trPr>
        <w:tc>
          <w:tcPr>
            <w:tcW w:w="14611" w:type="dxa"/>
            <w:tcBorders>
              <w:bottom w:val="single" w:sz="4" w:space="0" w:color="6CB52D"/>
            </w:tcBorders>
            <w:shd w:val="clear" w:color="auto" w:fill="auto"/>
          </w:tcPr>
          <w:p w14:paraId="1B75D06C" w14:textId="77777777" w:rsidR="007D1042" w:rsidRPr="00D33D5F" w:rsidRDefault="007D1042" w:rsidP="009C6C99">
            <w:pPr>
              <w:pStyle w:val="Body"/>
            </w:pPr>
            <w:r w:rsidRPr="00D33D5F">
              <w:t>These resources are suggested for the example activities described in this unit. You and your learners may choose to use different media depending on preference, confidence and availability:</w:t>
            </w:r>
          </w:p>
          <w:p w14:paraId="11C981A0" w14:textId="3B9F1B85" w:rsidR="0066333D" w:rsidRPr="00D33D5F" w:rsidRDefault="007D1042" w:rsidP="0066333D">
            <w:pPr>
              <w:pStyle w:val="Bulletedlist"/>
            </w:pPr>
            <w:r w:rsidRPr="00D33D5F">
              <w:t>g</w:t>
            </w:r>
            <w:r w:rsidR="0066333D" w:rsidRPr="00D33D5F">
              <w:t xml:space="preserve">raphite </w:t>
            </w:r>
            <w:r w:rsidR="0090548D">
              <w:t xml:space="preserve">and white </w:t>
            </w:r>
            <w:r w:rsidR="0066333D" w:rsidRPr="00D33D5F">
              <w:t>pencil</w:t>
            </w:r>
            <w:r w:rsidR="0090548D">
              <w:t>s</w:t>
            </w:r>
          </w:p>
          <w:p w14:paraId="63364C03" w14:textId="77777777" w:rsidR="0066333D" w:rsidRPr="00D33D5F" w:rsidRDefault="007D1042" w:rsidP="0066333D">
            <w:pPr>
              <w:pStyle w:val="Bulletedlist"/>
            </w:pPr>
            <w:r w:rsidRPr="00D33D5F">
              <w:t>c</w:t>
            </w:r>
            <w:r w:rsidR="0066333D" w:rsidRPr="00D33D5F">
              <w:t>harcoal</w:t>
            </w:r>
          </w:p>
          <w:p w14:paraId="350F0182" w14:textId="77777777" w:rsidR="0066333D" w:rsidRPr="00D33D5F" w:rsidRDefault="007D1042" w:rsidP="0066333D">
            <w:pPr>
              <w:pStyle w:val="Bulletedlist"/>
            </w:pPr>
            <w:r w:rsidRPr="00D33D5F">
              <w:t>p</w:t>
            </w:r>
            <w:r w:rsidR="0066333D" w:rsidRPr="00D33D5F">
              <w:t>en and ink</w:t>
            </w:r>
          </w:p>
          <w:p w14:paraId="1BB999B7" w14:textId="77777777" w:rsidR="0066333D" w:rsidRPr="00D33D5F" w:rsidRDefault="007D1042" w:rsidP="0066333D">
            <w:pPr>
              <w:pStyle w:val="Bulletedlist"/>
            </w:pPr>
            <w:r w:rsidRPr="00D33D5F">
              <w:t>b</w:t>
            </w:r>
            <w:r w:rsidR="0066333D" w:rsidRPr="00D33D5F">
              <w:t>lack and white paper</w:t>
            </w:r>
          </w:p>
          <w:p w14:paraId="3A4AD1E1" w14:textId="77777777" w:rsidR="00E2158B" w:rsidRPr="00D33D5F" w:rsidRDefault="007D1042" w:rsidP="0066333D">
            <w:pPr>
              <w:pStyle w:val="Bulletedlist"/>
            </w:pPr>
            <w:r w:rsidRPr="00D33D5F">
              <w:t>s</w:t>
            </w:r>
            <w:r w:rsidR="0066333D" w:rsidRPr="00D33D5F">
              <w:t>election of papers with different textures and surfaces such as tracing paper, rough and smooth paper, scrunched paper and coloured paper</w:t>
            </w:r>
          </w:p>
          <w:p w14:paraId="63627AC1" w14:textId="551E7F82" w:rsidR="00265ACC" w:rsidRPr="00D33D5F" w:rsidRDefault="00834579" w:rsidP="0066333D">
            <w:pPr>
              <w:pStyle w:val="Bulletedlist"/>
            </w:pPr>
            <w:r w:rsidRPr="00D33D5F">
              <w:t xml:space="preserve">selection of </w:t>
            </w:r>
            <w:r w:rsidR="00265ACC" w:rsidRPr="00D33D5F">
              <w:t xml:space="preserve">objects </w:t>
            </w:r>
            <w:r w:rsidRPr="00D33D5F">
              <w:t xml:space="preserve">to draw from </w:t>
            </w:r>
            <w:r w:rsidR="00265ACC" w:rsidRPr="00D33D5F">
              <w:t xml:space="preserve">including natural forms </w:t>
            </w:r>
            <w:r w:rsidR="002B06CF" w:rsidRPr="00D33D5F">
              <w:t xml:space="preserve">(e.g. shells, bark, stone) </w:t>
            </w:r>
            <w:r w:rsidR="00265ACC" w:rsidRPr="00D33D5F">
              <w:t>and man-made objects</w:t>
            </w:r>
            <w:r w:rsidR="002B06CF" w:rsidRPr="00D33D5F">
              <w:t xml:space="preserve"> (e.g. a guitar, chair</w:t>
            </w:r>
            <w:r w:rsidR="006C69C1">
              <w:t xml:space="preserve"> or</w:t>
            </w:r>
            <w:r w:rsidR="002B06CF" w:rsidRPr="00D33D5F">
              <w:t xml:space="preserve"> glass)</w:t>
            </w:r>
            <w:r w:rsidR="006C69C1">
              <w:t>.</w:t>
            </w:r>
          </w:p>
          <w:p w14:paraId="540C2C08" w14:textId="77777777" w:rsidR="006101BF" w:rsidRPr="00D33D5F" w:rsidRDefault="006101BF" w:rsidP="0066333D">
            <w:pPr>
              <w:pStyle w:val="Bulletedlist"/>
              <w:numPr>
                <w:ilvl w:val="0"/>
                <w:numId w:val="0"/>
              </w:numPr>
            </w:pPr>
          </w:p>
        </w:tc>
      </w:tr>
      <w:tr w:rsidR="006101BF" w:rsidRPr="00D33D5F" w14:paraId="0F2049C9" w14:textId="77777777">
        <w:trPr>
          <w:jc w:val="center"/>
        </w:trPr>
        <w:tc>
          <w:tcPr>
            <w:tcW w:w="14611" w:type="dxa"/>
            <w:shd w:val="clear" w:color="auto" w:fill="DCF2CA"/>
          </w:tcPr>
          <w:p w14:paraId="55C55A26" w14:textId="77777777" w:rsidR="006101BF" w:rsidRPr="00D33D5F" w:rsidRDefault="006101BF" w:rsidP="006101BF">
            <w:pPr>
              <w:pStyle w:val="Heading2"/>
            </w:pPr>
            <w:r w:rsidRPr="00D33D5F">
              <w:t>Language:</w:t>
            </w:r>
          </w:p>
        </w:tc>
      </w:tr>
      <w:tr w:rsidR="006101BF" w:rsidRPr="00D33D5F" w14:paraId="734118AB" w14:textId="77777777">
        <w:trPr>
          <w:jc w:val="center"/>
        </w:trPr>
        <w:tc>
          <w:tcPr>
            <w:tcW w:w="14611" w:type="dxa"/>
            <w:shd w:val="clear" w:color="auto" w:fill="auto"/>
          </w:tcPr>
          <w:p w14:paraId="0FB2A26E" w14:textId="77777777" w:rsidR="00CD78B3" w:rsidRPr="00D33D5F" w:rsidRDefault="00CD78B3" w:rsidP="00CD78B3">
            <w:pPr>
              <w:pStyle w:val="Bulletedlist"/>
            </w:pPr>
            <w:r>
              <w:t>F</w:t>
            </w:r>
            <w:r w:rsidRPr="00D33D5F">
              <w:t xml:space="preserve">ormal elements/visual elements </w:t>
            </w:r>
            <w:r>
              <w:t>such as:</w:t>
            </w:r>
            <w:r w:rsidRPr="00D33D5F">
              <w:t xml:space="preserve"> line, form, texture, composition, colour</w:t>
            </w:r>
            <w:r>
              <w:t xml:space="preserve"> and</w:t>
            </w:r>
            <w:r w:rsidRPr="00D33D5F">
              <w:t xml:space="preserve"> shape</w:t>
            </w:r>
          </w:p>
          <w:p w14:paraId="0351C6B7" w14:textId="77777777" w:rsidR="007D20DD" w:rsidRPr="00D33D5F" w:rsidRDefault="007D20DD" w:rsidP="00CD78B3">
            <w:pPr>
              <w:pStyle w:val="Bulletedlist"/>
              <w:numPr>
                <w:ilvl w:val="0"/>
                <w:numId w:val="0"/>
              </w:numPr>
            </w:pPr>
          </w:p>
        </w:tc>
      </w:tr>
    </w:tbl>
    <w:p w14:paraId="415C2EAE" w14:textId="6687C562" w:rsidR="004458AB" w:rsidRPr="0090548D" w:rsidRDefault="004458AB">
      <w:pPr>
        <w:rPr>
          <w:rFonts w:ascii="Arial" w:hAnsi="Arial" w:cs="Arial"/>
          <w:sz w:val="10"/>
          <w:szCs w:val="20"/>
        </w:rPr>
      </w:pPr>
      <w:bookmarkStart w:id="6" w:name="_Toc516813210"/>
    </w:p>
    <w:tbl>
      <w:tblPr>
        <w:tblW w:w="14621" w:type="dxa"/>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2972"/>
        <w:gridCol w:w="7229"/>
        <w:gridCol w:w="4420"/>
      </w:tblGrid>
      <w:tr w:rsidR="00054911" w:rsidRPr="00D33D5F" w14:paraId="5978C1DC" w14:textId="77777777">
        <w:trPr>
          <w:trHeight w:val="397"/>
          <w:tblHeader/>
          <w:jc w:val="center"/>
        </w:trPr>
        <w:tc>
          <w:tcPr>
            <w:tcW w:w="2972" w:type="dxa"/>
            <w:shd w:val="clear" w:color="auto" w:fill="6CB52D"/>
            <w:vAlign w:val="center"/>
          </w:tcPr>
          <w:bookmarkEnd w:id="6"/>
          <w:p w14:paraId="087790EC" w14:textId="77777777" w:rsidR="00054911" w:rsidRPr="00D33D5F" w:rsidRDefault="00054911" w:rsidP="0074154E">
            <w:pPr>
              <w:rPr>
                <w:rFonts w:ascii="Arial" w:hAnsi="Arial" w:cs="Arial"/>
                <w:color w:val="FFFFFF" w:themeColor="background1"/>
              </w:rPr>
            </w:pPr>
            <w:r w:rsidRPr="00D33D5F">
              <w:rPr>
                <w:rFonts w:ascii="Arial" w:hAnsi="Arial" w:cs="Arial"/>
                <w:color w:val="FFFFFF" w:themeColor="background1"/>
                <w:sz w:val="22"/>
                <w:szCs w:val="22"/>
              </w:rPr>
              <w:t>Learning objectives</w:t>
            </w:r>
          </w:p>
        </w:tc>
        <w:tc>
          <w:tcPr>
            <w:tcW w:w="7229" w:type="dxa"/>
            <w:shd w:val="clear" w:color="auto" w:fill="6CB52D"/>
            <w:vAlign w:val="center"/>
          </w:tcPr>
          <w:p w14:paraId="6DFF5AB0" w14:textId="77777777" w:rsidR="00054911" w:rsidRPr="00D33D5F" w:rsidRDefault="00054911" w:rsidP="0074154E">
            <w:pPr>
              <w:rPr>
                <w:rFonts w:ascii="Arial" w:hAnsi="Arial" w:cs="Arial"/>
                <w:color w:val="FFFFFF" w:themeColor="background1"/>
              </w:rPr>
            </w:pPr>
            <w:r w:rsidRPr="00D33D5F">
              <w:rPr>
                <w:rFonts w:ascii="Arial" w:hAnsi="Arial" w:cs="Arial"/>
                <w:color w:val="FFFFFF" w:themeColor="background1"/>
                <w:sz w:val="22"/>
                <w:szCs w:val="22"/>
              </w:rPr>
              <w:t xml:space="preserve">Suggested teaching activities </w:t>
            </w:r>
          </w:p>
        </w:tc>
        <w:tc>
          <w:tcPr>
            <w:tcW w:w="4420" w:type="dxa"/>
            <w:shd w:val="clear" w:color="auto" w:fill="6CB52D"/>
            <w:vAlign w:val="center"/>
          </w:tcPr>
          <w:p w14:paraId="7847118A" w14:textId="77777777" w:rsidR="00054911" w:rsidRPr="00D33D5F" w:rsidRDefault="006E1A83" w:rsidP="0074154E">
            <w:pPr>
              <w:rPr>
                <w:rFonts w:ascii="Arial" w:hAnsi="Arial" w:cs="Arial"/>
                <w:color w:val="FFFFFF" w:themeColor="background1"/>
              </w:rPr>
            </w:pPr>
            <w:r w:rsidRPr="00D33D5F">
              <w:rPr>
                <w:rFonts w:ascii="Arial" w:hAnsi="Arial" w:cs="Arial"/>
                <w:color w:val="FFFFFF" w:themeColor="background1"/>
                <w:sz w:val="22"/>
                <w:szCs w:val="22"/>
              </w:rPr>
              <w:t>Comments</w:t>
            </w:r>
          </w:p>
        </w:tc>
      </w:tr>
      <w:tr w:rsidR="006101BF" w:rsidRPr="00D33D5F" w14:paraId="5E34E5FE" w14:textId="77777777">
        <w:trPr>
          <w:jc w:val="center"/>
        </w:trPr>
        <w:tc>
          <w:tcPr>
            <w:tcW w:w="2972" w:type="dxa"/>
            <w:shd w:val="clear" w:color="auto" w:fill="auto"/>
          </w:tcPr>
          <w:p w14:paraId="08B1EFF7" w14:textId="77777777" w:rsidR="00DF191B" w:rsidRPr="00D33D5F" w:rsidRDefault="00DF191B" w:rsidP="00DF191B">
            <w:pPr>
              <w:pStyle w:val="Body"/>
              <w:rPr>
                <w:b/>
                <w:bCs/>
              </w:rPr>
            </w:pPr>
            <w:r w:rsidRPr="00D33D5F">
              <w:rPr>
                <w:b/>
                <w:bCs/>
              </w:rPr>
              <w:t>Experiencing</w:t>
            </w:r>
          </w:p>
          <w:p w14:paraId="2D4F7E72" w14:textId="77777777" w:rsidR="00DF191B" w:rsidRPr="00D33D5F" w:rsidRDefault="00DF191B" w:rsidP="00DF191B">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5DB2993A" w14:textId="77777777" w:rsidR="00DF191B" w:rsidRPr="00D33D5F" w:rsidRDefault="00DF191B" w:rsidP="00DF191B">
            <w:pPr>
              <w:pStyle w:val="Body"/>
              <w:rPr>
                <w:bCs/>
              </w:rPr>
            </w:pPr>
            <w:r w:rsidRPr="00D33D5F">
              <w:rPr>
                <w:b/>
                <w:bCs/>
              </w:rPr>
              <w:t xml:space="preserve">E.02 </w:t>
            </w:r>
            <w:r w:rsidRPr="00D33D5F">
              <w:rPr>
                <w:bCs/>
              </w:rPr>
              <w:t>Explore media, materials, tools, technologies and processes.</w:t>
            </w:r>
          </w:p>
          <w:p w14:paraId="27AD40A8" w14:textId="77777777" w:rsidR="00DF191B" w:rsidRPr="00D33D5F" w:rsidRDefault="00DF191B" w:rsidP="00DF191B">
            <w:pPr>
              <w:pStyle w:val="Body"/>
              <w:rPr>
                <w:bCs/>
              </w:rPr>
            </w:pPr>
            <w:r w:rsidRPr="00D33D5F">
              <w:rPr>
                <w:b/>
                <w:bCs/>
              </w:rPr>
              <w:t xml:space="preserve">E.03 </w:t>
            </w:r>
            <w:r w:rsidRPr="00D33D5F">
              <w:rPr>
                <w:bCs/>
              </w:rPr>
              <w:t>Gather and record experiences and visual information.</w:t>
            </w:r>
          </w:p>
          <w:p w14:paraId="3C9626CD" w14:textId="77777777" w:rsidR="00DF191B" w:rsidRPr="00D33D5F" w:rsidRDefault="00DF191B" w:rsidP="00DF191B">
            <w:pPr>
              <w:pStyle w:val="Body"/>
              <w:rPr>
                <w:bCs/>
              </w:rPr>
            </w:pPr>
          </w:p>
          <w:p w14:paraId="675B6208" w14:textId="77777777" w:rsidR="00DF191B" w:rsidRPr="00D33D5F" w:rsidRDefault="00DF191B" w:rsidP="00DF191B">
            <w:pPr>
              <w:pStyle w:val="Body"/>
              <w:rPr>
                <w:b/>
                <w:bCs/>
              </w:rPr>
            </w:pPr>
            <w:r w:rsidRPr="00D33D5F">
              <w:rPr>
                <w:b/>
                <w:bCs/>
              </w:rPr>
              <w:t>Making</w:t>
            </w:r>
          </w:p>
          <w:p w14:paraId="37CCCBC3" w14:textId="77777777" w:rsidR="00DF191B" w:rsidRPr="00D33D5F" w:rsidRDefault="00DF191B" w:rsidP="00DF191B">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46B1BF2C" w14:textId="77777777" w:rsidR="006101BF" w:rsidRPr="00D33D5F" w:rsidRDefault="006101BF" w:rsidP="005A04E7">
            <w:pPr>
              <w:pStyle w:val="Body"/>
              <w:rPr>
                <w:rStyle w:val="BodyChar"/>
              </w:rPr>
            </w:pPr>
          </w:p>
          <w:p w14:paraId="2BFFD1D4" w14:textId="77777777" w:rsidR="00DF191B" w:rsidRPr="00D33D5F" w:rsidRDefault="00DF191B" w:rsidP="00DF191B">
            <w:pPr>
              <w:pStyle w:val="Body"/>
              <w:rPr>
                <w:b/>
                <w:bCs/>
              </w:rPr>
            </w:pPr>
            <w:r w:rsidRPr="00D33D5F">
              <w:rPr>
                <w:b/>
                <w:bCs/>
              </w:rPr>
              <w:t>Reflecting</w:t>
            </w:r>
          </w:p>
          <w:p w14:paraId="10217980" w14:textId="77777777" w:rsidR="00DF191B" w:rsidRPr="00D33D5F" w:rsidRDefault="00DF191B" w:rsidP="00DF191B">
            <w:pPr>
              <w:pStyle w:val="Body"/>
              <w:rPr>
                <w:bCs/>
              </w:rPr>
            </w:pPr>
            <w:r w:rsidRPr="00D33D5F">
              <w:rPr>
                <w:b/>
                <w:bCs/>
              </w:rPr>
              <w:t xml:space="preserve">R.02 </w:t>
            </w:r>
            <w:r w:rsidRPr="00D33D5F">
              <w:rPr>
                <w:bCs/>
              </w:rPr>
              <w:t>Analyse, critique and connect own and others’ work as part of the artistic process.</w:t>
            </w:r>
          </w:p>
          <w:p w14:paraId="6F3EE1EA" w14:textId="77777777" w:rsidR="00DF191B" w:rsidRPr="00D33D5F" w:rsidRDefault="00DF191B" w:rsidP="005A04E7">
            <w:pPr>
              <w:pStyle w:val="Body"/>
              <w:rPr>
                <w:rStyle w:val="BodyChar"/>
              </w:rPr>
            </w:pPr>
          </w:p>
          <w:p w14:paraId="5A6DB39C" w14:textId="77777777" w:rsidR="00DF191B" w:rsidRPr="00D33D5F" w:rsidRDefault="00DF191B" w:rsidP="00DF191B">
            <w:pPr>
              <w:pStyle w:val="Body"/>
              <w:rPr>
                <w:b/>
                <w:bCs/>
              </w:rPr>
            </w:pPr>
            <w:bookmarkStart w:id="7" w:name="_Toc3384588"/>
            <w:r w:rsidRPr="00D33D5F">
              <w:rPr>
                <w:b/>
                <w:bCs/>
              </w:rPr>
              <w:t>Thinking and Working Artistically</w:t>
            </w:r>
            <w:bookmarkEnd w:id="7"/>
          </w:p>
          <w:p w14:paraId="3D904D33" w14:textId="77777777" w:rsidR="00DF191B" w:rsidRPr="00D33D5F" w:rsidRDefault="00DF191B" w:rsidP="00DF191B">
            <w:pPr>
              <w:pStyle w:val="Body"/>
              <w:rPr>
                <w:bCs/>
              </w:rPr>
            </w:pPr>
            <w:r w:rsidRPr="00D33D5F">
              <w:rPr>
                <w:b/>
                <w:bCs/>
              </w:rPr>
              <w:t xml:space="preserve">TWA.02 </w:t>
            </w:r>
            <w:r w:rsidRPr="00D33D5F">
              <w:rPr>
                <w:bCs/>
              </w:rPr>
              <w:t>Embrace challenges and opportunities, working with growing independence.</w:t>
            </w:r>
          </w:p>
          <w:p w14:paraId="63EE7C16" w14:textId="77777777" w:rsidR="00DF191B" w:rsidRPr="00D33D5F" w:rsidRDefault="00DF191B" w:rsidP="00DF191B">
            <w:pPr>
              <w:pStyle w:val="Body"/>
              <w:rPr>
                <w:bCs/>
              </w:rPr>
            </w:pPr>
            <w:r w:rsidRPr="00D33D5F">
              <w:rPr>
                <w:b/>
                <w:bCs/>
              </w:rPr>
              <w:t xml:space="preserve">TWA.03 </w:t>
            </w:r>
            <w:r w:rsidRPr="00D33D5F">
              <w:rPr>
                <w:bCs/>
              </w:rPr>
              <w:t>Review and refine own work.</w:t>
            </w:r>
          </w:p>
          <w:p w14:paraId="4F1B3AAC" w14:textId="77777777" w:rsidR="00DF191B" w:rsidRPr="00D33D5F" w:rsidRDefault="00DF191B" w:rsidP="005A04E7">
            <w:pPr>
              <w:pStyle w:val="Body"/>
              <w:rPr>
                <w:rStyle w:val="BodyChar"/>
              </w:rPr>
            </w:pPr>
          </w:p>
        </w:tc>
        <w:tc>
          <w:tcPr>
            <w:tcW w:w="7229" w:type="dxa"/>
            <w:shd w:val="clear" w:color="auto" w:fill="auto"/>
          </w:tcPr>
          <w:p w14:paraId="62A6BACA" w14:textId="77A4350A" w:rsidR="009C6C99" w:rsidRPr="00D33D5F" w:rsidRDefault="007D1042" w:rsidP="00BE47A0">
            <w:pPr>
              <w:pStyle w:val="Body"/>
            </w:pPr>
            <w:r w:rsidRPr="00D33D5F">
              <w:t>Show learners</w:t>
            </w:r>
            <w:r w:rsidR="00BE47A0" w:rsidRPr="00D33D5F">
              <w:t xml:space="preserve"> a range of examples of still life</w:t>
            </w:r>
            <w:r w:rsidR="006C69C1">
              <w:t xml:space="preserve"> artwork</w:t>
            </w:r>
            <w:r w:rsidRPr="00D33D5F">
              <w:t>, including a range of approaches</w:t>
            </w:r>
            <w:r w:rsidR="00BE47A0" w:rsidRPr="00D33D5F">
              <w:t xml:space="preserve"> from historical to contemporary. This can include</w:t>
            </w:r>
            <w:r w:rsidR="009C6C99" w:rsidRPr="00D33D5F">
              <w:t xml:space="preserve"> the work of:</w:t>
            </w:r>
          </w:p>
          <w:p w14:paraId="3158BD36" w14:textId="3626DFF0" w:rsidR="009C6C99" w:rsidRPr="00D33D5F" w:rsidRDefault="00BE47A0" w:rsidP="009C6C99">
            <w:pPr>
              <w:pStyle w:val="Bulletedlist"/>
            </w:pPr>
            <w:r w:rsidRPr="00D33D5F">
              <w:t>G</w:t>
            </w:r>
            <w:r w:rsidR="000F7081">
              <w:t>i</w:t>
            </w:r>
            <w:r w:rsidRPr="00D33D5F">
              <w:t xml:space="preserve">orgio Morandi, </w:t>
            </w:r>
            <w:r w:rsidR="00834579" w:rsidRPr="00D33D5F">
              <w:rPr>
                <w:i/>
                <w:iCs/>
              </w:rPr>
              <w:t>Natura Morta</w:t>
            </w:r>
            <w:r w:rsidR="00834579" w:rsidRPr="00D33D5F">
              <w:t xml:space="preserve"> (1946)</w:t>
            </w:r>
          </w:p>
          <w:p w14:paraId="345F94B0" w14:textId="77777777" w:rsidR="009C6C99" w:rsidRPr="00D33D5F" w:rsidRDefault="00BE47A0" w:rsidP="009C6C99">
            <w:pPr>
              <w:pStyle w:val="Bulletedlist"/>
            </w:pPr>
            <w:r w:rsidRPr="00D33D5F">
              <w:t xml:space="preserve">Lisa Milroy, </w:t>
            </w:r>
            <w:r w:rsidR="00834579" w:rsidRPr="00D33D5F">
              <w:rPr>
                <w:i/>
                <w:iCs/>
              </w:rPr>
              <w:t>Light Bulbs</w:t>
            </w:r>
            <w:r w:rsidR="00834579" w:rsidRPr="00D33D5F">
              <w:t xml:space="preserve"> (1988)</w:t>
            </w:r>
          </w:p>
          <w:p w14:paraId="51D7F622" w14:textId="77777777" w:rsidR="009C6C99" w:rsidRPr="00D33D5F" w:rsidRDefault="00BE47A0" w:rsidP="009C6C99">
            <w:pPr>
              <w:pStyle w:val="Bulletedlist"/>
            </w:pPr>
            <w:r w:rsidRPr="00D33D5F">
              <w:t xml:space="preserve">Pieter Claesz, </w:t>
            </w:r>
            <w:r w:rsidR="00834579" w:rsidRPr="00D33D5F">
              <w:rPr>
                <w:i/>
                <w:iCs/>
              </w:rPr>
              <w:t xml:space="preserve">Still Life with </w:t>
            </w:r>
            <w:r w:rsidR="00003AD4" w:rsidRPr="00D33D5F">
              <w:rPr>
                <w:i/>
                <w:iCs/>
              </w:rPr>
              <w:t>Römer, Silver Tazza and Bread Roll</w:t>
            </w:r>
            <w:r w:rsidR="00003AD4" w:rsidRPr="00D33D5F">
              <w:t xml:space="preserve"> (1637)</w:t>
            </w:r>
          </w:p>
          <w:p w14:paraId="650A5A27" w14:textId="77777777" w:rsidR="009C6C99" w:rsidRPr="00D33D5F" w:rsidRDefault="00BE47A0" w:rsidP="009C6C99">
            <w:pPr>
              <w:pStyle w:val="Bulletedlist"/>
            </w:pPr>
            <w:r w:rsidRPr="00D33D5F">
              <w:t xml:space="preserve">Sam Taylor-Wood, </w:t>
            </w:r>
            <w:r w:rsidR="00265ACC" w:rsidRPr="00D33D5F">
              <w:rPr>
                <w:i/>
                <w:iCs/>
              </w:rPr>
              <w:t>Still Life</w:t>
            </w:r>
            <w:r w:rsidR="00265ACC" w:rsidRPr="00D33D5F">
              <w:t xml:space="preserve"> (2001)</w:t>
            </w:r>
            <w:r w:rsidR="008039A3">
              <w:t>.</w:t>
            </w:r>
          </w:p>
          <w:p w14:paraId="59318845" w14:textId="77777777" w:rsidR="0061082E" w:rsidRDefault="0061082E" w:rsidP="009C6C99">
            <w:pPr>
              <w:pStyle w:val="Bulletedlist"/>
              <w:numPr>
                <w:ilvl w:val="0"/>
                <w:numId w:val="0"/>
              </w:numPr>
            </w:pPr>
          </w:p>
          <w:p w14:paraId="5C45B3CE" w14:textId="0669E0A2" w:rsidR="00BE47A0" w:rsidRPr="00D33D5F" w:rsidRDefault="00BE47A0" w:rsidP="009C6C99">
            <w:pPr>
              <w:pStyle w:val="Bulletedlist"/>
              <w:numPr>
                <w:ilvl w:val="0"/>
                <w:numId w:val="0"/>
              </w:numPr>
            </w:pPr>
            <w:r w:rsidRPr="00D33D5F">
              <w:t xml:space="preserve">This activity would be well supported by using examples of </w:t>
            </w:r>
            <w:r w:rsidR="00A47867" w:rsidRPr="00D33D5F">
              <w:t xml:space="preserve">still life </w:t>
            </w:r>
            <w:r w:rsidRPr="00D33D5F">
              <w:t>artwork that are culturally relevant to your learners.</w:t>
            </w:r>
          </w:p>
          <w:p w14:paraId="790FBF86" w14:textId="77777777" w:rsidR="00BE47A0" w:rsidRPr="00D33D5F" w:rsidRDefault="00BE47A0" w:rsidP="00BE47A0">
            <w:pPr>
              <w:pStyle w:val="Body"/>
            </w:pPr>
          </w:p>
          <w:p w14:paraId="6C3361C7" w14:textId="2DD348E6" w:rsidR="00BE47A0" w:rsidRPr="00D33D5F" w:rsidRDefault="00BE47A0" w:rsidP="00BE47A0">
            <w:pPr>
              <w:pStyle w:val="Body"/>
            </w:pPr>
            <w:r w:rsidRPr="00D33D5F">
              <w:t>Provide a range of man</w:t>
            </w:r>
            <w:r w:rsidR="007D1042" w:rsidRPr="00D33D5F">
              <w:t>-</w:t>
            </w:r>
            <w:r w:rsidRPr="00D33D5F">
              <w:t>made and natural objects for learners to choose fr</w:t>
            </w:r>
            <w:r w:rsidR="007D1042" w:rsidRPr="00D33D5F">
              <w:t>o</w:t>
            </w:r>
            <w:r w:rsidRPr="00D33D5F">
              <w:t>m and also ask learners to bring in items of their choice.</w:t>
            </w:r>
          </w:p>
          <w:p w14:paraId="0A3AF0EE" w14:textId="77777777" w:rsidR="00BE47A0" w:rsidRPr="00D33D5F" w:rsidRDefault="00BE47A0" w:rsidP="00BE47A0">
            <w:pPr>
              <w:pStyle w:val="Body"/>
            </w:pPr>
          </w:p>
          <w:p w14:paraId="123981A7" w14:textId="3540F49B" w:rsidR="00BE47A0" w:rsidRPr="00D33D5F" w:rsidRDefault="00F75946" w:rsidP="00BE47A0">
            <w:pPr>
              <w:pStyle w:val="Body"/>
            </w:pPr>
            <w:r>
              <w:t>As warm-up</w:t>
            </w:r>
            <w:r w:rsidR="004E7F36">
              <w:t xml:space="preserve"> activit</w:t>
            </w:r>
            <w:r w:rsidR="000F7081">
              <w:t>ies</w:t>
            </w:r>
            <w:r>
              <w:t>, l</w:t>
            </w:r>
            <w:r w:rsidR="00BE47A0" w:rsidRPr="00D33D5F">
              <w:t xml:space="preserve">earners select a number of </w:t>
            </w:r>
            <w:r w:rsidR="00FE3E20" w:rsidRPr="00D33D5F">
              <w:t xml:space="preserve">the </w:t>
            </w:r>
            <w:r w:rsidR="00BE47A0" w:rsidRPr="00D33D5F">
              <w:t>man</w:t>
            </w:r>
            <w:r w:rsidR="00FE3E20" w:rsidRPr="00D33D5F">
              <w:t>-</w:t>
            </w:r>
            <w:r w:rsidR="00BE47A0" w:rsidRPr="00D33D5F">
              <w:t>made objects without texture to draw. Using different sized paper</w:t>
            </w:r>
            <w:r w:rsidR="009C6C99" w:rsidRPr="00D33D5F">
              <w:t>,</w:t>
            </w:r>
            <w:r w:rsidR="00BE47A0" w:rsidRPr="00D33D5F">
              <w:t xml:space="preserve"> learners carry out a series of short</w:t>
            </w:r>
            <w:r w:rsidR="00FE3E20" w:rsidRPr="00D33D5F">
              <w:t xml:space="preserve"> </w:t>
            </w:r>
            <w:r w:rsidR="00BE47A0" w:rsidRPr="00D33D5F">
              <w:t>drawing tasks. The</w:t>
            </w:r>
            <w:r w:rsidR="00FE3E20" w:rsidRPr="00D33D5F">
              <w:t xml:space="preserve"> purpose of </w:t>
            </w:r>
            <w:r>
              <w:t>these warm-up</w:t>
            </w:r>
            <w:r w:rsidR="004E7F36">
              <w:t xml:space="preserve"> activitie</w:t>
            </w:r>
            <w:r>
              <w:t>s</w:t>
            </w:r>
            <w:r w:rsidR="00FE3E20" w:rsidRPr="00D33D5F">
              <w:t xml:space="preserve"> is to help</w:t>
            </w:r>
            <w:r w:rsidR="00BE47A0" w:rsidRPr="00D33D5F">
              <w:t xml:space="preserve"> learners relax and also to build an understanding of the objects without the pressure of accuracy.</w:t>
            </w:r>
          </w:p>
          <w:p w14:paraId="432F9712" w14:textId="77777777" w:rsidR="00BE47A0" w:rsidRPr="00D33D5F" w:rsidRDefault="00BE47A0" w:rsidP="00BE47A0">
            <w:pPr>
              <w:pStyle w:val="Body"/>
            </w:pPr>
          </w:p>
          <w:p w14:paraId="13C3583F" w14:textId="560DEC6D" w:rsidR="00BE47A0" w:rsidRPr="00D33D5F" w:rsidRDefault="000F7081" w:rsidP="00BE47A0">
            <w:pPr>
              <w:pStyle w:val="Body"/>
            </w:pPr>
            <w:r>
              <w:t>The warm-up activities</w:t>
            </w:r>
            <w:r w:rsidRPr="00D33D5F">
              <w:t xml:space="preserve"> </w:t>
            </w:r>
            <w:r w:rsidR="00254BF9" w:rsidRPr="00D33D5F">
              <w:t>may include:</w:t>
            </w:r>
          </w:p>
          <w:p w14:paraId="481D2009" w14:textId="6C7DB314" w:rsidR="00BE47A0" w:rsidRPr="00D33D5F" w:rsidRDefault="00BE47A0" w:rsidP="00A40185">
            <w:pPr>
              <w:pStyle w:val="Bulletedlist"/>
            </w:pPr>
            <w:r w:rsidRPr="00D33D5F">
              <w:t>drawing using the wrong hand (</w:t>
            </w:r>
            <w:r w:rsidR="00254BF9" w:rsidRPr="00D33D5F">
              <w:t xml:space="preserve">learners </w:t>
            </w:r>
            <w:r w:rsidRPr="00D33D5F">
              <w:t>draw with left hand if right</w:t>
            </w:r>
            <w:r w:rsidR="00F75946">
              <w:t>-</w:t>
            </w:r>
            <w:r w:rsidRPr="00D33D5F">
              <w:t xml:space="preserve">handed </w:t>
            </w:r>
            <w:r w:rsidR="00F75946">
              <w:t>and vice versa</w:t>
            </w:r>
            <w:r w:rsidRPr="00D33D5F">
              <w:t>)</w:t>
            </w:r>
          </w:p>
          <w:p w14:paraId="2062C71F" w14:textId="650E198A" w:rsidR="00BE47A0" w:rsidRPr="00D33D5F" w:rsidRDefault="00BE47A0" w:rsidP="00A40185">
            <w:pPr>
              <w:pStyle w:val="Bulletedlist"/>
            </w:pPr>
            <w:r w:rsidRPr="00D33D5F">
              <w:t xml:space="preserve">unsighted drawing </w:t>
            </w:r>
            <w:r w:rsidR="00254BF9" w:rsidRPr="00D33D5F">
              <w:t>(</w:t>
            </w:r>
            <w:r w:rsidRPr="00D33D5F">
              <w:t xml:space="preserve">learners carry out the drawing looking at the </w:t>
            </w:r>
            <w:r w:rsidR="00307B14" w:rsidRPr="00D33D5F">
              <w:t>objects,</w:t>
            </w:r>
            <w:r w:rsidRPr="00D33D5F">
              <w:t xml:space="preserve"> but they </w:t>
            </w:r>
            <w:r w:rsidR="000F7081">
              <w:t xml:space="preserve">do </w:t>
            </w:r>
            <w:r w:rsidR="000F7081" w:rsidRPr="00D33D5F">
              <w:t xml:space="preserve">not </w:t>
            </w:r>
            <w:r w:rsidRPr="00D33D5F">
              <w:t>look at the drawing until it is finished</w:t>
            </w:r>
            <w:r w:rsidR="00254BF9" w:rsidRPr="00D33D5F">
              <w:t>)</w:t>
            </w:r>
          </w:p>
          <w:p w14:paraId="087DBF8A" w14:textId="480E380F" w:rsidR="00BE47A0" w:rsidRPr="00D33D5F" w:rsidRDefault="00BE47A0" w:rsidP="00A40185">
            <w:pPr>
              <w:pStyle w:val="Bulletedlist"/>
            </w:pPr>
            <w:r w:rsidRPr="00D33D5F">
              <w:t>single line drawing</w:t>
            </w:r>
            <w:r w:rsidR="00254BF9" w:rsidRPr="00D33D5F">
              <w:t xml:space="preserve"> (learners</w:t>
            </w:r>
            <w:r w:rsidRPr="00D33D5F">
              <w:t xml:space="preserve"> carry out the drawing without removing the pencil or pen from the pa</w:t>
            </w:r>
            <w:r w:rsidR="00F75946">
              <w:t>per</w:t>
            </w:r>
            <w:r w:rsidR="00254BF9" w:rsidRPr="00D33D5F">
              <w:t>)</w:t>
            </w:r>
            <w:r w:rsidRPr="00D33D5F">
              <w:t>.</w:t>
            </w:r>
          </w:p>
          <w:p w14:paraId="5B29CB5A" w14:textId="77777777" w:rsidR="00BE47A0" w:rsidRPr="00D33D5F" w:rsidRDefault="00BE47A0" w:rsidP="00BE47A0">
            <w:pPr>
              <w:pStyle w:val="Body"/>
            </w:pPr>
          </w:p>
          <w:p w14:paraId="6D6B1AB4" w14:textId="3D0A7DBB" w:rsidR="006101BF" w:rsidRPr="00D33D5F" w:rsidRDefault="00BE47A0" w:rsidP="00BE47A0">
            <w:pPr>
              <w:pStyle w:val="Body"/>
            </w:pPr>
            <w:r w:rsidRPr="00D33D5F">
              <w:t>Facilitate a discussion about the drawings produced</w:t>
            </w:r>
            <w:r w:rsidR="00F75946">
              <w:t xml:space="preserve"> and ask </w:t>
            </w:r>
            <w:r w:rsidRPr="00D33D5F">
              <w:t xml:space="preserve">learners to identify the strengths </w:t>
            </w:r>
            <w:r w:rsidR="00F75946">
              <w:t>in</w:t>
            </w:r>
            <w:r w:rsidR="00F75946" w:rsidRPr="00D33D5F">
              <w:t xml:space="preserve"> the</w:t>
            </w:r>
            <w:r w:rsidR="00F75946">
              <w:t xml:space="preserve">ir own </w:t>
            </w:r>
            <w:r w:rsidRPr="00D33D5F">
              <w:t>work.</w:t>
            </w:r>
          </w:p>
          <w:p w14:paraId="40EC5185" w14:textId="77777777" w:rsidR="00A40185" w:rsidRPr="00D33D5F" w:rsidRDefault="00A40185" w:rsidP="00BE47A0">
            <w:pPr>
              <w:pStyle w:val="Body"/>
            </w:pPr>
          </w:p>
        </w:tc>
        <w:tc>
          <w:tcPr>
            <w:tcW w:w="4420" w:type="dxa"/>
            <w:shd w:val="clear" w:color="auto" w:fill="auto"/>
          </w:tcPr>
          <w:p w14:paraId="450024F9" w14:textId="77777777" w:rsidR="00A40185" w:rsidRPr="00D33D5F" w:rsidRDefault="00A40185" w:rsidP="00A40185">
            <w:pPr>
              <w:pStyle w:val="Body"/>
            </w:pPr>
            <w:r w:rsidRPr="00D33D5F">
              <w:t>This will help to stimulate thought about still life and the many themes associated with the genre</w:t>
            </w:r>
            <w:r w:rsidR="006C69C1">
              <w:t>,</w:t>
            </w:r>
            <w:r w:rsidR="001652FB" w:rsidRPr="00D33D5F">
              <w:t xml:space="preserve"> such as the passing of time, ageing, mortality, hierarchy, status</w:t>
            </w:r>
            <w:r w:rsidR="007B641D" w:rsidRPr="00D33D5F">
              <w:t>, cultural history, identity</w:t>
            </w:r>
            <w:r w:rsidR="001652FB" w:rsidRPr="00D33D5F">
              <w:t>.</w:t>
            </w:r>
          </w:p>
          <w:p w14:paraId="31972D24" w14:textId="77777777" w:rsidR="00A40185" w:rsidRPr="00D33D5F" w:rsidRDefault="00A40185" w:rsidP="00A40185">
            <w:pPr>
              <w:pStyle w:val="Body"/>
            </w:pPr>
          </w:p>
          <w:p w14:paraId="0FAB78E6" w14:textId="77777777" w:rsidR="00A40185" w:rsidRPr="00D33D5F" w:rsidRDefault="00A40185" w:rsidP="00A40185">
            <w:pPr>
              <w:pStyle w:val="Body"/>
            </w:pPr>
          </w:p>
          <w:p w14:paraId="4049D996" w14:textId="77777777" w:rsidR="00A40185" w:rsidRPr="00D33D5F" w:rsidRDefault="00A40185" w:rsidP="00A40185">
            <w:pPr>
              <w:pStyle w:val="Body"/>
            </w:pPr>
          </w:p>
          <w:p w14:paraId="6C2D14A6" w14:textId="77777777" w:rsidR="00A40185" w:rsidRPr="00D33D5F" w:rsidRDefault="00A40185" w:rsidP="00A40185">
            <w:pPr>
              <w:pStyle w:val="Body"/>
            </w:pPr>
          </w:p>
          <w:p w14:paraId="384E97F1" w14:textId="77777777" w:rsidR="000F7081" w:rsidRPr="00D33D5F" w:rsidDel="00F75946" w:rsidRDefault="000F7081" w:rsidP="00A40185">
            <w:pPr>
              <w:pStyle w:val="Body"/>
            </w:pPr>
          </w:p>
          <w:p w14:paraId="2118E208" w14:textId="77777777" w:rsidR="009C6C99" w:rsidRPr="00D33D5F" w:rsidRDefault="00265ACC" w:rsidP="00A40185">
            <w:pPr>
              <w:pStyle w:val="Body"/>
            </w:pPr>
            <w:r w:rsidRPr="00D33D5F">
              <w:t>Rem</w:t>
            </w:r>
            <w:r w:rsidR="00FE1C12" w:rsidRPr="00D33D5F">
              <w:t>i</w:t>
            </w:r>
            <w:r w:rsidRPr="00D33D5F">
              <w:t>nd learners not to bring in anything of high value.</w:t>
            </w:r>
          </w:p>
          <w:p w14:paraId="52A422EC" w14:textId="77777777" w:rsidR="009C6C99" w:rsidRPr="00D33D5F" w:rsidRDefault="009C6C99" w:rsidP="00A40185">
            <w:pPr>
              <w:pStyle w:val="Body"/>
            </w:pPr>
          </w:p>
          <w:p w14:paraId="7DDCA5A7" w14:textId="302A2A0B" w:rsidR="00A40185" w:rsidRPr="00D33D5F" w:rsidRDefault="00A40185" w:rsidP="00A40185">
            <w:pPr>
              <w:pStyle w:val="Body"/>
            </w:pPr>
            <w:r w:rsidRPr="00D33D5F">
              <w:t>These warm</w:t>
            </w:r>
            <w:r w:rsidR="00A50275" w:rsidRPr="00D33D5F">
              <w:t>-</w:t>
            </w:r>
            <w:r w:rsidRPr="00D33D5F">
              <w:t>up</w:t>
            </w:r>
            <w:r w:rsidR="004E7F36">
              <w:t xml:space="preserve"> activitie</w:t>
            </w:r>
            <w:r w:rsidRPr="00D33D5F">
              <w:t>s can be carried out at the start of any drawing activity.</w:t>
            </w:r>
          </w:p>
          <w:p w14:paraId="14CBE36B" w14:textId="77777777" w:rsidR="00A47867" w:rsidRPr="00D33D5F" w:rsidRDefault="00A47867" w:rsidP="00A40185">
            <w:pPr>
              <w:pStyle w:val="Body"/>
            </w:pPr>
          </w:p>
          <w:p w14:paraId="6CE03B23" w14:textId="77777777" w:rsidR="00A47867" w:rsidRPr="00D33D5F" w:rsidRDefault="00A47867" w:rsidP="00A47867">
            <w:pPr>
              <w:pStyle w:val="Body"/>
            </w:pPr>
            <w:r w:rsidRPr="00D33D5F">
              <w:t>Question learners about the similarities and differences between their own drawings and those of their peers:</w:t>
            </w:r>
          </w:p>
          <w:p w14:paraId="7149A18D" w14:textId="77777777" w:rsidR="00A47867" w:rsidRPr="00D33D5F" w:rsidRDefault="00A47867" w:rsidP="00A47867">
            <w:pPr>
              <w:pStyle w:val="Bulletedlist"/>
              <w:rPr>
                <w:i/>
              </w:rPr>
            </w:pPr>
            <w:r w:rsidRPr="00D33D5F">
              <w:rPr>
                <w:i/>
              </w:rPr>
              <w:t xml:space="preserve">What can we use drawings for? </w:t>
            </w:r>
          </w:p>
          <w:p w14:paraId="30C79788" w14:textId="5367759D" w:rsidR="00A47867" w:rsidRPr="00D33D5F" w:rsidRDefault="00A47867" w:rsidP="00A47867">
            <w:pPr>
              <w:pStyle w:val="Bulletedlist"/>
              <w:rPr>
                <w:i/>
              </w:rPr>
            </w:pPr>
            <w:r w:rsidRPr="00D33D5F">
              <w:rPr>
                <w:i/>
              </w:rPr>
              <w:t>What is important in the drawing, is it the accuracy, the energy or the mark</w:t>
            </w:r>
            <w:r w:rsidR="00F75946">
              <w:rPr>
                <w:i/>
              </w:rPr>
              <w:t>-</w:t>
            </w:r>
            <w:r w:rsidRPr="00D33D5F">
              <w:rPr>
                <w:i/>
              </w:rPr>
              <w:t>making? Why?</w:t>
            </w:r>
          </w:p>
          <w:p w14:paraId="740D193D" w14:textId="77777777" w:rsidR="00A47867" w:rsidRPr="00D33D5F" w:rsidRDefault="00A47867" w:rsidP="00A47867">
            <w:pPr>
              <w:pStyle w:val="Bulletedlist"/>
              <w:rPr>
                <w:i/>
              </w:rPr>
            </w:pPr>
            <w:r w:rsidRPr="00D33D5F">
              <w:rPr>
                <w:i/>
              </w:rPr>
              <w:t>Are the drawings a final outcome, part of the process or simply a recording tool?</w:t>
            </w:r>
          </w:p>
          <w:p w14:paraId="358E3B63" w14:textId="77777777" w:rsidR="00A47867" w:rsidRPr="00D33D5F" w:rsidRDefault="00A47867" w:rsidP="00A40185">
            <w:pPr>
              <w:pStyle w:val="Body"/>
            </w:pPr>
          </w:p>
          <w:p w14:paraId="2C89131E" w14:textId="77777777" w:rsidR="000F7081" w:rsidRDefault="000F7081" w:rsidP="00A40185">
            <w:pPr>
              <w:pStyle w:val="Body"/>
            </w:pPr>
          </w:p>
          <w:p w14:paraId="21AF2AAF" w14:textId="63052022" w:rsidR="006101BF" w:rsidRPr="00D33D5F" w:rsidRDefault="00A40185" w:rsidP="00A40185">
            <w:pPr>
              <w:pStyle w:val="Body"/>
            </w:pPr>
            <w:r w:rsidRPr="00D33D5F">
              <w:t xml:space="preserve">Learners can reflect on the drawings in their </w:t>
            </w:r>
            <w:r w:rsidR="00F75946">
              <w:t xml:space="preserve">visual </w:t>
            </w:r>
            <w:r w:rsidRPr="00D33D5F">
              <w:t xml:space="preserve">journal using </w:t>
            </w:r>
            <w:r w:rsidR="00F75946">
              <w:t xml:space="preserve">these </w:t>
            </w:r>
            <w:r w:rsidRPr="00D33D5F">
              <w:t>questions as prompts.</w:t>
            </w:r>
          </w:p>
          <w:p w14:paraId="58054BAC" w14:textId="77777777" w:rsidR="00A40185" w:rsidRPr="00D33D5F" w:rsidRDefault="00A40185" w:rsidP="00A40185">
            <w:pPr>
              <w:pStyle w:val="Body"/>
            </w:pPr>
          </w:p>
        </w:tc>
      </w:tr>
      <w:tr w:rsidR="006101BF" w:rsidRPr="00D33D5F" w14:paraId="4CF50E2D" w14:textId="77777777">
        <w:trPr>
          <w:jc w:val="center"/>
        </w:trPr>
        <w:tc>
          <w:tcPr>
            <w:tcW w:w="2972" w:type="dxa"/>
            <w:shd w:val="clear" w:color="auto" w:fill="auto"/>
          </w:tcPr>
          <w:p w14:paraId="2E681951" w14:textId="77777777" w:rsidR="00BE47A0" w:rsidRPr="00D33D5F" w:rsidRDefault="00BE47A0" w:rsidP="00BE47A0">
            <w:pPr>
              <w:pStyle w:val="Body"/>
              <w:rPr>
                <w:b/>
                <w:bCs/>
              </w:rPr>
            </w:pPr>
            <w:r w:rsidRPr="00D33D5F">
              <w:rPr>
                <w:b/>
                <w:bCs/>
              </w:rPr>
              <w:t>Experiencing</w:t>
            </w:r>
          </w:p>
          <w:p w14:paraId="6A9FFC4F" w14:textId="77777777" w:rsidR="00BE47A0" w:rsidRPr="00D33D5F" w:rsidRDefault="00BE47A0" w:rsidP="00BE47A0">
            <w:pPr>
              <w:pStyle w:val="Body"/>
              <w:rPr>
                <w:bCs/>
              </w:rPr>
            </w:pPr>
            <w:r w:rsidRPr="00D33D5F">
              <w:rPr>
                <w:b/>
                <w:bCs/>
              </w:rPr>
              <w:t xml:space="preserve">E.02 </w:t>
            </w:r>
            <w:r w:rsidRPr="00D33D5F">
              <w:rPr>
                <w:bCs/>
              </w:rPr>
              <w:t>Explore media, materials, tools, technologies and processes.</w:t>
            </w:r>
          </w:p>
          <w:p w14:paraId="169F5245" w14:textId="77777777" w:rsidR="00BE47A0" w:rsidRPr="00D33D5F" w:rsidRDefault="00BE47A0" w:rsidP="00BE47A0">
            <w:pPr>
              <w:pStyle w:val="Body"/>
              <w:rPr>
                <w:bCs/>
              </w:rPr>
            </w:pPr>
            <w:r w:rsidRPr="00D33D5F">
              <w:rPr>
                <w:b/>
                <w:bCs/>
              </w:rPr>
              <w:t xml:space="preserve">E.03 </w:t>
            </w:r>
            <w:r w:rsidRPr="00D33D5F">
              <w:rPr>
                <w:bCs/>
              </w:rPr>
              <w:t>Gather and record experiences and visual information.</w:t>
            </w:r>
          </w:p>
          <w:p w14:paraId="7923E64C" w14:textId="77777777" w:rsidR="00BE47A0" w:rsidRPr="00D33D5F" w:rsidRDefault="00BE47A0" w:rsidP="00BE47A0">
            <w:pPr>
              <w:pStyle w:val="Body"/>
              <w:rPr>
                <w:bCs/>
              </w:rPr>
            </w:pPr>
          </w:p>
          <w:p w14:paraId="7146EB84" w14:textId="77777777" w:rsidR="00BE47A0" w:rsidRPr="00D33D5F" w:rsidRDefault="00BE47A0" w:rsidP="00BE47A0">
            <w:pPr>
              <w:pStyle w:val="Body"/>
              <w:rPr>
                <w:b/>
                <w:bCs/>
              </w:rPr>
            </w:pPr>
            <w:r w:rsidRPr="00D33D5F">
              <w:rPr>
                <w:b/>
                <w:bCs/>
              </w:rPr>
              <w:t>Making</w:t>
            </w:r>
          </w:p>
          <w:p w14:paraId="48C6152C" w14:textId="77777777" w:rsidR="00BE47A0" w:rsidRPr="00D33D5F" w:rsidRDefault="00BE47A0" w:rsidP="00BE47A0">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72271A50" w14:textId="77777777" w:rsidR="00BE47A0" w:rsidRPr="00D33D5F" w:rsidRDefault="00BE47A0" w:rsidP="00BE47A0">
            <w:pPr>
              <w:pStyle w:val="Body"/>
              <w:rPr>
                <w:bCs/>
              </w:rPr>
            </w:pPr>
            <w:r w:rsidRPr="00D33D5F">
              <w:rPr>
                <w:b/>
                <w:bCs/>
              </w:rPr>
              <w:t xml:space="preserve">M.02 </w:t>
            </w:r>
            <w:r w:rsidRPr="00D33D5F">
              <w:rPr>
                <w:bCs/>
              </w:rPr>
              <w:t>Select appropriate media, materials, tools, technologies and processes for a purpose.</w:t>
            </w:r>
          </w:p>
          <w:p w14:paraId="61296D64" w14:textId="77777777" w:rsidR="006101BF" w:rsidRPr="00D33D5F" w:rsidRDefault="006101BF" w:rsidP="00BE47A0">
            <w:pPr>
              <w:pStyle w:val="Body"/>
              <w:rPr>
                <w:rStyle w:val="BodyChar"/>
              </w:rPr>
            </w:pPr>
          </w:p>
        </w:tc>
        <w:tc>
          <w:tcPr>
            <w:tcW w:w="7229" w:type="dxa"/>
            <w:shd w:val="clear" w:color="auto" w:fill="auto"/>
          </w:tcPr>
          <w:p w14:paraId="496385BD" w14:textId="2DF3EAB4" w:rsidR="00A40185" w:rsidRPr="00D33D5F" w:rsidRDefault="00A50275" w:rsidP="00A40185">
            <w:pPr>
              <w:pStyle w:val="Body"/>
            </w:pPr>
            <w:r w:rsidRPr="00D33D5F">
              <w:t>Ask l</w:t>
            </w:r>
            <w:r w:rsidR="00A40185" w:rsidRPr="00D33D5F">
              <w:t xml:space="preserve">earners </w:t>
            </w:r>
            <w:r w:rsidRPr="00D33D5F">
              <w:t xml:space="preserve">to </w:t>
            </w:r>
            <w:r w:rsidR="00A40185" w:rsidRPr="00D33D5F">
              <w:t xml:space="preserve">select three </w:t>
            </w:r>
            <w:r w:rsidRPr="00D33D5F">
              <w:t xml:space="preserve">natural </w:t>
            </w:r>
            <w:r w:rsidR="00A40185" w:rsidRPr="00D33D5F">
              <w:t>object</w:t>
            </w:r>
            <w:r w:rsidRPr="00D33D5F">
              <w:t>s (for example</w:t>
            </w:r>
            <w:r w:rsidR="00F75946">
              <w:t>,</w:t>
            </w:r>
            <w:r w:rsidRPr="00D33D5F">
              <w:t xml:space="preserve"> shells, bark or stones)</w:t>
            </w:r>
            <w:r w:rsidR="00A40185" w:rsidRPr="00D33D5F">
              <w:t xml:space="preserve"> from a collection and place the</w:t>
            </w:r>
            <w:r w:rsidRPr="00D33D5F">
              <w:t xml:space="preserve"> objects</w:t>
            </w:r>
            <w:r w:rsidR="00A40185" w:rsidRPr="00D33D5F">
              <w:t xml:space="preserve"> in close relationship to each other. </w:t>
            </w:r>
            <w:r w:rsidR="00A47867" w:rsidRPr="00D33D5F">
              <w:t>Using a viewfinder,</w:t>
            </w:r>
            <w:r w:rsidR="002B06CF" w:rsidRPr="00D33D5F">
              <w:t xml:space="preserve"> e</w:t>
            </w:r>
            <w:r w:rsidR="00A47867" w:rsidRPr="00D33D5F">
              <w:t xml:space="preserve">ncourage </w:t>
            </w:r>
            <w:r w:rsidR="00A40185" w:rsidRPr="00D33D5F">
              <w:t xml:space="preserve">learners </w:t>
            </w:r>
            <w:r w:rsidR="002B06CF" w:rsidRPr="00D33D5F">
              <w:t xml:space="preserve">to </w:t>
            </w:r>
            <w:r w:rsidR="00A40185" w:rsidRPr="00D33D5F">
              <w:t>find a composition which includes parts of all three objects.</w:t>
            </w:r>
            <w:r w:rsidR="00A47867" w:rsidRPr="00D33D5F">
              <w:t xml:space="preserve"> </w:t>
            </w:r>
          </w:p>
          <w:p w14:paraId="0A0E86A5" w14:textId="77777777" w:rsidR="00A40185" w:rsidRPr="00D33D5F" w:rsidRDefault="00A40185" w:rsidP="00A40185">
            <w:pPr>
              <w:pStyle w:val="Body"/>
            </w:pPr>
          </w:p>
          <w:p w14:paraId="26717F61" w14:textId="77777777" w:rsidR="005F171F" w:rsidRDefault="005F171F" w:rsidP="00A40185">
            <w:pPr>
              <w:pStyle w:val="Body"/>
            </w:pPr>
          </w:p>
          <w:p w14:paraId="6A501964" w14:textId="2FA6A0BF" w:rsidR="00A40185" w:rsidRPr="00D33D5F" w:rsidRDefault="00A40185" w:rsidP="00A40185">
            <w:pPr>
              <w:pStyle w:val="Body"/>
            </w:pPr>
            <w:r w:rsidRPr="00D33D5F">
              <w:t>Learners produce a series of large</w:t>
            </w:r>
            <w:r w:rsidR="00A50275" w:rsidRPr="00D33D5F">
              <w:t>-</w:t>
            </w:r>
            <w:r w:rsidRPr="00D33D5F">
              <w:t>scale drawings using charcoal</w:t>
            </w:r>
            <w:r w:rsidR="00A50275" w:rsidRPr="00D33D5F">
              <w:t xml:space="preserve"> or an alternative medium,</w:t>
            </w:r>
            <w:r w:rsidRPr="00D33D5F">
              <w:t xml:space="preserve"> </w:t>
            </w:r>
            <w:r w:rsidR="00A50275" w:rsidRPr="00D33D5F">
              <w:t xml:space="preserve">exploring tone </w:t>
            </w:r>
            <w:r w:rsidRPr="00D33D5F">
              <w:t>in different ways</w:t>
            </w:r>
            <w:r w:rsidR="003F34F4" w:rsidRPr="00D33D5F">
              <w:t>. For example</w:t>
            </w:r>
            <w:r w:rsidR="00254BF9" w:rsidRPr="00D33D5F">
              <w:t>:</w:t>
            </w:r>
          </w:p>
          <w:p w14:paraId="1DEB0D0A" w14:textId="2B39CE6D" w:rsidR="00A40185" w:rsidRPr="00D33D5F" w:rsidRDefault="00A50275" w:rsidP="00A40185">
            <w:pPr>
              <w:pStyle w:val="Bulletedlist"/>
            </w:pPr>
            <w:r w:rsidRPr="00D33D5F">
              <w:t>c</w:t>
            </w:r>
            <w:r w:rsidR="00A40185" w:rsidRPr="00D33D5F">
              <w:t>arry</w:t>
            </w:r>
            <w:r w:rsidRPr="00D33D5F">
              <w:t>ing</w:t>
            </w:r>
            <w:r w:rsidR="00A40185" w:rsidRPr="00D33D5F">
              <w:t xml:space="preserve"> out a </w:t>
            </w:r>
            <w:r w:rsidRPr="00D33D5F">
              <w:t xml:space="preserve">simple </w:t>
            </w:r>
            <w:r w:rsidR="00A40185" w:rsidRPr="00D33D5F">
              <w:t>line drawing using charcoal</w:t>
            </w:r>
          </w:p>
          <w:p w14:paraId="5D5FE7D6" w14:textId="3F5DBCC9" w:rsidR="00A40185" w:rsidRPr="00D33D5F" w:rsidRDefault="00A50275" w:rsidP="00A40185">
            <w:pPr>
              <w:pStyle w:val="Bulletedlist"/>
            </w:pPr>
            <w:r w:rsidRPr="00D33D5F">
              <w:t>c</w:t>
            </w:r>
            <w:r w:rsidR="00A40185" w:rsidRPr="00D33D5F">
              <w:t>arry</w:t>
            </w:r>
            <w:r w:rsidRPr="00D33D5F">
              <w:t>ing</w:t>
            </w:r>
            <w:r w:rsidR="00A40185" w:rsidRPr="00D33D5F">
              <w:t xml:space="preserve"> out a drawing using the length of the charcoal not the tip – this should produce a very linear, geometric looking drawing </w:t>
            </w:r>
          </w:p>
          <w:p w14:paraId="434DE737" w14:textId="77777777" w:rsidR="00A40185" w:rsidRPr="00D33D5F" w:rsidRDefault="00A50275" w:rsidP="00A40185">
            <w:pPr>
              <w:pStyle w:val="Bulletedlist"/>
            </w:pPr>
            <w:r w:rsidRPr="00D33D5F">
              <w:t>c</w:t>
            </w:r>
            <w:r w:rsidR="00A40185" w:rsidRPr="00D33D5F">
              <w:t>over</w:t>
            </w:r>
            <w:r w:rsidRPr="00D33D5F">
              <w:t>ing the</w:t>
            </w:r>
            <w:r w:rsidR="00A40185" w:rsidRPr="00D33D5F">
              <w:t xml:space="preserve"> paper in charcoal so that the page is dark</w:t>
            </w:r>
            <w:r w:rsidRPr="00D33D5F">
              <w:t xml:space="preserve"> and </w:t>
            </w:r>
            <w:r w:rsidR="00A40185" w:rsidRPr="00D33D5F">
              <w:t>us</w:t>
            </w:r>
            <w:r w:rsidRPr="00D33D5F">
              <w:t>ing</w:t>
            </w:r>
            <w:r w:rsidR="00A40185" w:rsidRPr="00D33D5F">
              <w:t xml:space="preserve"> an eraser to draw wit</w:t>
            </w:r>
            <w:r w:rsidRPr="00D33D5F">
              <w:t>h,</w:t>
            </w:r>
            <w:r w:rsidR="00A40185" w:rsidRPr="00D33D5F">
              <w:t xml:space="preserve"> identify</w:t>
            </w:r>
            <w:r w:rsidRPr="00D33D5F">
              <w:t>ing</w:t>
            </w:r>
            <w:r w:rsidR="00A40185" w:rsidRPr="00D33D5F">
              <w:t xml:space="preserve"> highlights and dark tones within the drawing. </w:t>
            </w:r>
          </w:p>
          <w:p w14:paraId="1EAC0718" w14:textId="77777777" w:rsidR="00A40185" w:rsidRPr="00D33D5F" w:rsidRDefault="00A40185" w:rsidP="00A40185">
            <w:pPr>
              <w:pStyle w:val="Body"/>
            </w:pPr>
          </w:p>
          <w:p w14:paraId="4898DC97" w14:textId="41D28F51" w:rsidR="006101BF" w:rsidRPr="00D33D5F" w:rsidRDefault="00A40185" w:rsidP="00A40185">
            <w:pPr>
              <w:pStyle w:val="Body"/>
            </w:pPr>
            <w:r w:rsidRPr="00D33D5F">
              <w:t xml:space="preserve">This activity would be well supported by looking at </w:t>
            </w:r>
            <w:r w:rsidR="002B06CF" w:rsidRPr="00D33D5F">
              <w:rPr>
                <w:i/>
                <w:iCs/>
              </w:rPr>
              <w:t xml:space="preserve">Art </w:t>
            </w:r>
            <w:r w:rsidR="00265ACC" w:rsidRPr="00D33D5F">
              <w:rPr>
                <w:i/>
                <w:iCs/>
              </w:rPr>
              <w:t>Forms in Nature</w:t>
            </w:r>
            <w:r w:rsidR="002B06CF" w:rsidRPr="00D33D5F">
              <w:t xml:space="preserve">, a series of 100 photographs of nature </w:t>
            </w:r>
            <w:r w:rsidR="00265ACC" w:rsidRPr="00D33D5F">
              <w:t>by</w:t>
            </w:r>
            <w:r w:rsidRPr="00D33D5F">
              <w:t xml:space="preserve"> Karl Blossfeldt</w:t>
            </w:r>
            <w:r w:rsidR="002B06CF" w:rsidRPr="00D33D5F">
              <w:t xml:space="preserve"> (1928).</w:t>
            </w:r>
          </w:p>
          <w:p w14:paraId="2B536187" w14:textId="77777777" w:rsidR="00A40185" w:rsidRPr="00D33D5F" w:rsidRDefault="00A40185" w:rsidP="00A40185">
            <w:pPr>
              <w:pStyle w:val="Body"/>
            </w:pPr>
          </w:p>
        </w:tc>
        <w:tc>
          <w:tcPr>
            <w:tcW w:w="4420" w:type="dxa"/>
            <w:shd w:val="clear" w:color="auto" w:fill="auto"/>
          </w:tcPr>
          <w:p w14:paraId="38D13543" w14:textId="77777777" w:rsidR="006101BF" w:rsidRPr="00D33D5F" w:rsidRDefault="006101BF" w:rsidP="006E1A83">
            <w:pPr>
              <w:pStyle w:val="Body"/>
            </w:pPr>
          </w:p>
        </w:tc>
      </w:tr>
      <w:tr w:rsidR="006101BF" w:rsidRPr="00D33D5F" w14:paraId="74B6680C" w14:textId="77777777">
        <w:trPr>
          <w:jc w:val="center"/>
        </w:trPr>
        <w:tc>
          <w:tcPr>
            <w:tcW w:w="2972" w:type="dxa"/>
            <w:shd w:val="clear" w:color="auto" w:fill="auto"/>
          </w:tcPr>
          <w:p w14:paraId="702DAF15" w14:textId="77777777" w:rsidR="00BE47A0" w:rsidRPr="00D33D5F" w:rsidRDefault="00BE47A0" w:rsidP="00BE47A0">
            <w:pPr>
              <w:pStyle w:val="Body"/>
              <w:rPr>
                <w:b/>
                <w:bCs/>
              </w:rPr>
            </w:pPr>
            <w:r w:rsidRPr="00D33D5F">
              <w:rPr>
                <w:b/>
                <w:bCs/>
              </w:rPr>
              <w:t>Experiencing</w:t>
            </w:r>
          </w:p>
          <w:p w14:paraId="23A2B78F" w14:textId="77777777" w:rsidR="00BE47A0" w:rsidRPr="00D33D5F" w:rsidRDefault="00BE47A0" w:rsidP="00BE47A0">
            <w:pPr>
              <w:pStyle w:val="Body"/>
              <w:rPr>
                <w:bCs/>
              </w:rPr>
            </w:pPr>
            <w:r w:rsidRPr="00D33D5F">
              <w:rPr>
                <w:b/>
                <w:bCs/>
              </w:rPr>
              <w:t xml:space="preserve">E.02 </w:t>
            </w:r>
            <w:r w:rsidRPr="00D33D5F">
              <w:rPr>
                <w:bCs/>
              </w:rPr>
              <w:t>Explore media, materials, tools, technologies and processes.</w:t>
            </w:r>
          </w:p>
          <w:p w14:paraId="3468B766" w14:textId="77777777" w:rsidR="00BE47A0" w:rsidRPr="00D33D5F" w:rsidRDefault="00BE47A0" w:rsidP="00BE47A0">
            <w:pPr>
              <w:pStyle w:val="Body"/>
              <w:rPr>
                <w:bCs/>
              </w:rPr>
            </w:pPr>
            <w:r w:rsidRPr="00D33D5F">
              <w:rPr>
                <w:b/>
                <w:bCs/>
              </w:rPr>
              <w:t xml:space="preserve">E.03 </w:t>
            </w:r>
            <w:r w:rsidRPr="00D33D5F">
              <w:rPr>
                <w:bCs/>
              </w:rPr>
              <w:t>Gather and record experiences and visual information.</w:t>
            </w:r>
          </w:p>
          <w:p w14:paraId="3050A4B7" w14:textId="77777777" w:rsidR="00BE47A0" w:rsidRPr="00D33D5F" w:rsidRDefault="00BE47A0" w:rsidP="00BE47A0">
            <w:pPr>
              <w:pStyle w:val="Body"/>
              <w:rPr>
                <w:bCs/>
              </w:rPr>
            </w:pPr>
          </w:p>
          <w:p w14:paraId="20CBC019" w14:textId="77777777" w:rsidR="00BE47A0" w:rsidRPr="00D33D5F" w:rsidRDefault="00BE47A0" w:rsidP="00BE47A0">
            <w:pPr>
              <w:pStyle w:val="Body"/>
              <w:rPr>
                <w:b/>
                <w:bCs/>
              </w:rPr>
            </w:pPr>
            <w:r w:rsidRPr="00D33D5F">
              <w:rPr>
                <w:b/>
                <w:bCs/>
              </w:rPr>
              <w:t>Making</w:t>
            </w:r>
          </w:p>
          <w:p w14:paraId="43953ABA" w14:textId="77777777" w:rsidR="00BE47A0" w:rsidRPr="00D33D5F" w:rsidRDefault="00BE47A0" w:rsidP="00BE47A0">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4EFABB86" w14:textId="77777777" w:rsidR="00BE47A0" w:rsidRPr="00D33D5F" w:rsidRDefault="00BE47A0" w:rsidP="00BE47A0">
            <w:pPr>
              <w:pStyle w:val="Body"/>
              <w:rPr>
                <w:bCs/>
              </w:rPr>
            </w:pPr>
            <w:r w:rsidRPr="00D33D5F">
              <w:rPr>
                <w:b/>
                <w:bCs/>
              </w:rPr>
              <w:t xml:space="preserve">M.02 </w:t>
            </w:r>
            <w:r w:rsidRPr="00D33D5F">
              <w:rPr>
                <w:bCs/>
              </w:rPr>
              <w:t>Select appropriate media, materials, tools, technologies and processes for a purpose.</w:t>
            </w:r>
          </w:p>
          <w:p w14:paraId="03F8E83D" w14:textId="77777777" w:rsidR="00BE47A0" w:rsidRPr="00D33D5F" w:rsidRDefault="00BE47A0" w:rsidP="00BE47A0">
            <w:pPr>
              <w:pStyle w:val="Body"/>
              <w:rPr>
                <w:bCs/>
              </w:rPr>
            </w:pPr>
          </w:p>
          <w:p w14:paraId="7EF2167E" w14:textId="77777777" w:rsidR="00BE47A0" w:rsidRPr="00D33D5F" w:rsidRDefault="00BE47A0" w:rsidP="00BE47A0">
            <w:pPr>
              <w:pStyle w:val="Body"/>
              <w:rPr>
                <w:b/>
                <w:bCs/>
              </w:rPr>
            </w:pPr>
            <w:r w:rsidRPr="00D33D5F">
              <w:rPr>
                <w:b/>
                <w:bCs/>
              </w:rPr>
              <w:t>Reflecting</w:t>
            </w:r>
          </w:p>
          <w:p w14:paraId="2855D1AB" w14:textId="77777777" w:rsidR="00BE47A0" w:rsidRPr="00D33D5F" w:rsidRDefault="00BE47A0" w:rsidP="00BE47A0">
            <w:pPr>
              <w:pStyle w:val="Body"/>
              <w:rPr>
                <w:bCs/>
              </w:rPr>
            </w:pPr>
            <w:r w:rsidRPr="00D33D5F">
              <w:rPr>
                <w:b/>
                <w:bCs/>
              </w:rPr>
              <w:t xml:space="preserve">R.02 </w:t>
            </w:r>
            <w:r w:rsidRPr="00D33D5F">
              <w:rPr>
                <w:bCs/>
              </w:rPr>
              <w:t>Analyse, critique and connect own and others’ work as part of the artistic process.</w:t>
            </w:r>
          </w:p>
          <w:p w14:paraId="7F594431" w14:textId="77777777" w:rsidR="006101BF" w:rsidRPr="00D33D5F" w:rsidRDefault="006101BF" w:rsidP="00BE47A0">
            <w:pPr>
              <w:pStyle w:val="Body"/>
              <w:rPr>
                <w:rStyle w:val="BodyChar"/>
              </w:rPr>
            </w:pPr>
            <w:bookmarkStart w:id="8" w:name="_Toc3380668"/>
            <w:bookmarkEnd w:id="8"/>
          </w:p>
        </w:tc>
        <w:tc>
          <w:tcPr>
            <w:tcW w:w="7229" w:type="dxa"/>
            <w:shd w:val="clear" w:color="auto" w:fill="auto"/>
          </w:tcPr>
          <w:p w14:paraId="1E99F90C" w14:textId="13302ACE" w:rsidR="00A40185" w:rsidRPr="00D33D5F" w:rsidRDefault="00A50275" w:rsidP="00A40185">
            <w:pPr>
              <w:pStyle w:val="Body"/>
            </w:pPr>
            <w:r w:rsidRPr="00D33D5F">
              <w:t>A</w:t>
            </w:r>
            <w:r w:rsidR="00A40185" w:rsidRPr="00D33D5F">
              <w:t>sk learners to create as many different marks as possible</w:t>
            </w:r>
            <w:r w:rsidRPr="00D33D5F">
              <w:t xml:space="preserve"> using pen and ink</w:t>
            </w:r>
            <w:r w:rsidR="00A40185" w:rsidRPr="00D33D5F">
              <w:t xml:space="preserve">. Encourage learners to use a series of dots, dashes, lines and squiggles. As </w:t>
            </w:r>
            <w:r w:rsidRPr="00D33D5F">
              <w:t xml:space="preserve">they </w:t>
            </w:r>
            <w:r w:rsidR="00A40185" w:rsidRPr="00D33D5F">
              <w:t>move through the exercise</w:t>
            </w:r>
            <w:r w:rsidRPr="00D33D5F">
              <w:t>,</w:t>
            </w:r>
            <w:r w:rsidR="00A40185" w:rsidRPr="00D33D5F">
              <w:t xml:space="preserve"> </w:t>
            </w:r>
            <w:r w:rsidRPr="00D33D5F">
              <w:t xml:space="preserve">introduce </w:t>
            </w:r>
            <w:r w:rsidR="00A40185" w:rsidRPr="00D33D5F">
              <w:t>brush and water so that learners can bleed their lines or make marks with the brush</w:t>
            </w:r>
            <w:r w:rsidRPr="00D33D5F">
              <w:t>,</w:t>
            </w:r>
            <w:r w:rsidR="00A40185" w:rsidRPr="00D33D5F">
              <w:t xml:space="preserve"> both wet and dry.</w:t>
            </w:r>
          </w:p>
          <w:p w14:paraId="13F414E8" w14:textId="77777777" w:rsidR="00A40185" w:rsidRPr="00D33D5F" w:rsidRDefault="00A40185" w:rsidP="00A40185">
            <w:pPr>
              <w:pStyle w:val="Body"/>
            </w:pPr>
          </w:p>
          <w:p w14:paraId="15D2D011" w14:textId="126DD0F4" w:rsidR="00A40185" w:rsidRPr="00D33D5F" w:rsidRDefault="00A40185" w:rsidP="00A40185">
            <w:pPr>
              <w:pStyle w:val="Body"/>
            </w:pPr>
            <w:r w:rsidRPr="00D33D5F">
              <w:t xml:space="preserve">Ask learners to select a textured surface or </w:t>
            </w:r>
            <w:r w:rsidR="000F7081">
              <w:t xml:space="preserve">a </w:t>
            </w:r>
            <w:r w:rsidR="002B06CF" w:rsidRPr="00D33D5F">
              <w:t>three-dim</w:t>
            </w:r>
            <w:r w:rsidR="00032A3A" w:rsidRPr="00D33D5F">
              <w:t>e</w:t>
            </w:r>
            <w:r w:rsidR="002B06CF" w:rsidRPr="00D33D5F">
              <w:t>nsional</w:t>
            </w:r>
            <w:r w:rsidRPr="00D33D5F">
              <w:t xml:space="preserve"> object and use the range of marks to</w:t>
            </w:r>
            <w:r w:rsidR="00160631" w:rsidRPr="00D33D5F">
              <w:t xml:space="preserve"> make a study of the surface or</w:t>
            </w:r>
            <w:r w:rsidRPr="00D33D5F">
              <w:t xml:space="preserve"> the object. Learners will need to analyse the surface and select the most appropriate mark to describe the </w:t>
            </w:r>
            <w:r w:rsidR="00160631" w:rsidRPr="00D33D5F">
              <w:t xml:space="preserve">surface or </w:t>
            </w:r>
            <w:r w:rsidRPr="00D33D5F">
              <w:t>object they are looking at.</w:t>
            </w:r>
          </w:p>
          <w:p w14:paraId="5384D01A" w14:textId="77777777" w:rsidR="00A40185" w:rsidRPr="00D33D5F" w:rsidRDefault="00A40185" w:rsidP="00A40185">
            <w:pPr>
              <w:pStyle w:val="Body"/>
            </w:pPr>
          </w:p>
          <w:p w14:paraId="29304A91" w14:textId="77777777" w:rsidR="00A40185" w:rsidRPr="00D33D5F" w:rsidRDefault="00A40185" w:rsidP="00A40185">
            <w:pPr>
              <w:pStyle w:val="Body"/>
            </w:pPr>
            <w:r w:rsidRPr="00D33D5F">
              <w:t>Learners can experiment with building a range of tones, light to dark, by varying the density of marks, thick to fine lines.</w:t>
            </w:r>
          </w:p>
          <w:p w14:paraId="3CA95D57" w14:textId="77777777" w:rsidR="006101BF" w:rsidRPr="00D33D5F" w:rsidRDefault="006101BF" w:rsidP="006101BF">
            <w:pPr>
              <w:pStyle w:val="Body"/>
            </w:pPr>
          </w:p>
        </w:tc>
        <w:tc>
          <w:tcPr>
            <w:tcW w:w="4420" w:type="dxa"/>
            <w:shd w:val="clear" w:color="auto" w:fill="auto"/>
          </w:tcPr>
          <w:p w14:paraId="486EA314" w14:textId="77777777" w:rsidR="006101BF" w:rsidRPr="00D33D5F" w:rsidRDefault="00A50275" w:rsidP="006E1A83">
            <w:pPr>
              <w:pStyle w:val="Body"/>
            </w:pPr>
            <w:r w:rsidRPr="00D33D5F">
              <w:t>You can provide l</w:t>
            </w:r>
            <w:r w:rsidR="00A40185" w:rsidRPr="00D33D5F">
              <w:t xml:space="preserve">earners with a grid to try out different marks. This can be </w:t>
            </w:r>
            <w:r w:rsidR="003F34F4" w:rsidRPr="00D33D5F">
              <w:t>fixed</w:t>
            </w:r>
            <w:r w:rsidR="00A40185" w:rsidRPr="00D33D5F">
              <w:t xml:space="preserve"> into their</w:t>
            </w:r>
            <w:r w:rsidR="005F73C8" w:rsidRPr="00D33D5F">
              <w:t xml:space="preserve"> visual</w:t>
            </w:r>
            <w:r w:rsidR="00A40185" w:rsidRPr="00D33D5F">
              <w:t xml:space="preserve"> journals for future reference and for them to annotate.</w:t>
            </w:r>
          </w:p>
          <w:p w14:paraId="57731340" w14:textId="77777777" w:rsidR="00A40185" w:rsidRPr="00D33D5F" w:rsidRDefault="00A40185" w:rsidP="006E1A83">
            <w:pPr>
              <w:pStyle w:val="Body"/>
            </w:pPr>
          </w:p>
        </w:tc>
      </w:tr>
      <w:tr w:rsidR="006101BF" w:rsidRPr="00D33D5F" w14:paraId="195037AA" w14:textId="77777777">
        <w:trPr>
          <w:jc w:val="center"/>
        </w:trPr>
        <w:tc>
          <w:tcPr>
            <w:tcW w:w="2972" w:type="dxa"/>
            <w:shd w:val="clear" w:color="auto" w:fill="auto"/>
          </w:tcPr>
          <w:p w14:paraId="14C2807C" w14:textId="77777777" w:rsidR="00BE47A0" w:rsidRPr="00D33D5F" w:rsidRDefault="00BE47A0" w:rsidP="00BE47A0">
            <w:pPr>
              <w:pStyle w:val="Body"/>
              <w:rPr>
                <w:b/>
                <w:bCs/>
              </w:rPr>
            </w:pPr>
            <w:r w:rsidRPr="00D33D5F">
              <w:rPr>
                <w:b/>
                <w:bCs/>
              </w:rPr>
              <w:t>Experiencing</w:t>
            </w:r>
          </w:p>
          <w:p w14:paraId="04C7CCB9" w14:textId="77777777" w:rsidR="00BE47A0" w:rsidRPr="00D33D5F" w:rsidRDefault="00BE47A0" w:rsidP="00BE47A0">
            <w:pPr>
              <w:pStyle w:val="Body"/>
              <w:rPr>
                <w:bCs/>
              </w:rPr>
            </w:pPr>
            <w:r w:rsidRPr="00D33D5F">
              <w:rPr>
                <w:b/>
                <w:bCs/>
              </w:rPr>
              <w:t xml:space="preserve">E.02 </w:t>
            </w:r>
            <w:r w:rsidRPr="00D33D5F">
              <w:rPr>
                <w:bCs/>
              </w:rPr>
              <w:t>Explore media, materials, tools, technologies and processes.</w:t>
            </w:r>
          </w:p>
          <w:p w14:paraId="0005871D" w14:textId="77777777" w:rsidR="00BE47A0" w:rsidRPr="00D33D5F" w:rsidRDefault="00BE47A0" w:rsidP="00BE47A0">
            <w:pPr>
              <w:pStyle w:val="Body"/>
              <w:rPr>
                <w:bCs/>
              </w:rPr>
            </w:pPr>
            <w:r w:rsidRPr="00D33D5F">
              <w:rPr>
                <w:b/>
                <w:bCs/>
              </w:rPr>
              <w:t xml:space="preserve">E.03 </w:t>
            </w:r>
            <w:r w:rsidRPr="00D33D5F">
              <w:rPr>
                <w:bCs/>
              </w:rPr>
              <w:t>Gather and record experiences and visual information.</w:t>
            </w:r>
          </w:p>
          <w:p w14:paraId="6F1D15F6" w14:textId="77777777" w:rsidR="00BE47A0" w:rsidRPr="00D33D5F" w:rsidRDefault="00BE47A0" w:rsidP="00BE47A0">
            <w:pPr>
              <w:pStyle w:val="Body"/>
              <w:rPr>
                <w:bCs/>
              </w:rPr>
            </w:pPr>
          </w:p>
          <w:p w14:paraId="49E06193" w14:textId="77777777" w:rsidR="00BE47A0" w:rsidRPr="00D33D5F" w:rsidRDefault="00BE47A0" w:rsidP="00BE47A0">
            <w:pPr>
              <w:pStyle w:val="Body"/>
              <w:rPr>
                <w:b/>
                <w:bCs/>
              </w:rPr>
            </w:pPr>
            <w:r w:rsidRPr="00D33D5F">
              <w:rPr>
                <w:b/>
                <w:bCs/>
              </w:rPr>
              <w:t>Making</w:t>
            </w:r>
          </w:p>
          <w:p w14:paraId="400C18B2" w14:textId="77777777" w:rsidR="00BE47A0" w:rsidRPr="00D33D5F" w:rsidRDefault="00BE47A0" w:rsidP="00BE47A0">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2B1C4BC4" w14:textId="77777777" w:rsidR="00BE47A0" w:rsidRPr="00D33D5F" w:rsidRDefault="00BE47A0" w:rsidP="00BE47A0">
            <w:pPr>
              <w:pStyle w:val="Body"/>
              <w:rPr>
                <w:bCs/>
              </w:rPr>
            </w:pPr>
            <w:r w:rsidRPr="00D33D5F">
              <w:rPr>
                <w:b/>
                <w:bCs/>
              </w:rPr>
              <w:t xml:space="preserve">M.02 </w:t>
            </w:r>
            <w:r w:rsidRPr="00D33D5F">
              <w:rPr>
                <w:bCs/>
              </w:rPr>
              <w:t>Select appropriate media, materials, tools, technologies and processes for a purpose.</w:t>
            </w:r>
          </w:p>
          <w:p w14:paraId="779375A4" w14:textId="77777777" w:rsidR="006101BF" w:rsidRPr="00D33D5F" w:rsidRDefault="006101BF" w:rsidP="00A40185">
            <w:pPr>
              <w:pStyle w:val="Body"/>
              <w:rPr>
                <w:rStyle w:val="BodyChar"/>
              </w:rPr>
            </w:pPr>
          </w:p>
        </w:tc>
        <w:tc>
          <w:tcPr>
            <w:tcW w:w="7229" w:type="dxa"/>
            <w:shd w:val="clear" w:color="auto" w:fill="auto"/>
          </w:tcPr>
          <w:p w14:paraId="6F1513CE" w14:textId="77777777" w:rsidR="00A40185" w:rsidRPr="00D33D5F" w:rsidRDefault="002B06CF" w:rsidP="00A40185">
            <w:pPr>
              <w:pStyle w:val="Body"/>
            </w:pPr>
            <w:r w:rsidRPr="00D33D5F">
              <w:t>In this activity, learners u</w:t>
            </w:r>
            <w:r w:rsidR="00160631" w:rsidRPr="00D33D5F">
              <w:t>se positive and negative space t</w:t>
            </w:r>
            <w:r w:rsidR="00A40185" w:rsidRPr="00D33D5F">
              <w:t>o explore use of space and composition.</w:t>
            </w:r>
          </w:p>
          <w:p w14:paraId="16A5B029" w14:textId="77777777" w:rsidR="00A40185" w:rsidRPr="00D33D5F" w:rsidRDefault="00A40185" w:rsidP="00A40185">
            <w:pPr>
              <w:pStyle w:val="Body"/>
            </w:pPr>
          </w:p>
          <w:p w14:paraId="6D63E524" w14:textId="77777777" w:rsidR="00A40185" w:rsidRPr="00D33D5F" w:rsidRDefault="00A40185" w:rsidP="00A40185">
            <w:pPr>
              <w:pStyle w:val="Body"/>
            </w:pPr>
            <w:r w:rsidRPr="00D33D5F">
              <w:t>Ask learners to suggest geometric shapes that can be used. Demonstrate how to draw a geometric shape on a piece of paper.</w:t>
            </w:r>
          </w:p>
          <w:p w14:paraId="2C5A8486" w14:textId="77777777" w:rsidR="005E2291" w:rsidRPr="00D33D5F" w:rsidRDefault="005E2291" w:rsidP="00A40185">
            <w:pPr>
              <w:pStyle w:val="Body"/>
            </w:pPr>
          </w:p>
          <w:p w14:paraId="279AD8A1" w14:textId="10C2D3D1" w:rsidR="00A40185" w:rsidRPr="00D33D5F" w:rsidRDefault="00A40185" w:rsidP="00A40185">
            <w:pPr>
              <w:pStyle w:val="Body"/>
            </w:pPr>
            <w:r w:rsidRPr="00D33D5F">
              <w:t>Learners draw a geometric shape on a piece of paper</w:t>
            </w:r>
            <w:r w:rsidR="00160631" w:rsidRPr="00D33D5F">
              <w:t xml:space="preserve"> and </w:t>
            </w:r>
            <w:r w:rsidRPr="00D33D5F">
              <w:t xml:space="preserve">select up to three objects </w:t>
            </w:r>
            <w:r w:rsidR="00160631" w:rsidRPr="00D33D5F">
              <w:t>(</w:t>
            </w:r>
            <w:r w:rsidRPr="00D33D5F">
              <w:t>either man</w:t>
            </w:r>
            <w:r w:rsidR="00430266">
              <w:t>-</w:t>
            </w:r>
            <w:r w:rsidRPr="00D33D5F">
              <w:t xml:space="preserve">made </w:t>
            </w:r>
            <w:r w:rsidR="00160631" w:rsidRPr="00D33D5F">
              <w:t xml:space="preserve">or natural) and </w:t>
            </w:r>
            <w:r w:rsidRPr="00D33D5F">
              <w:t>draw the</w:t>
            </w:r>
            <w:r w:rsidR="00160631" w:rsidRPr="00D33D5F">
              <w:t xml:space="preserve"> forms of the</w:t>
            </w:r>
            <w:r w:rsidRPr="00D33D5F">
              <w:t xml:space="preserve"> objects within the </w:t>
            </w:r>
            <w:r w:rsidR="00160631" w:rsidRPr="00D33D5F">
              <w:t xml:space="preserve">geometric </w:t>
            </w:r>
            <w:r w:rsidRPr="00D33D5F">
              <w:t xml:space="preserve">shape </w:t>
            </w:r>
            <w:r w:rsidR="00160631" w:rsidRPr="00D33D5F">
              <w:t xml:space="preserve">they have chosen, </w:t>
            </w:r>
            <w:r w:rsidRPr="00D33D5F">
              <w:t xml:space="preserve">using up as much of the space as possible. Learners can highlight the negative space around and between the objects by filling it in with a colour or black. </w:t>
            </w:r>
          </w:p>
          <w:p w14:paraId="7A756B0E" w14:textId="77777777" w:rsidR="00A40185" w:rsidRPr="00D33D5F" w:rsidRDefault="00A40185" w:rsidP="00A40185">
            <w:pPr>
              <w:pStyle w:val="Body"/>
            </w:pPr>
          </w:p>
          <w:p w14:paraId="0598FEBC" w14:textId="77777777" w:rsidR="00A40185" w:rsidRPr="00D33D5F" w:rsidRDefault="00A40185" w:rsidP="00A40185">
            <w:pPr>
              <w:pStyle w:val="Body"/>
            </w:pPr>
            <w:r w:rsidRPr="00D33D5F">
              <w:t>To begin with it might be useful to suggest an object with a clear structure such as a chair or a guitar. To provide challenge learners could select objects that have a similar form to the shape they have drawn or select objects which provide contrast.</w:t>
            </w:r>
          </w:p>
          <w:p w14:paraId="59713582" w14:textId="77777777" w:rsidR="006101BF" w:rsidRPr="00D33D5F" w:rsidRDefault="006101BF" w:rsidP="006101BF">
            <w:pPr>
              <w:pStyle w:val="Body"/>
            </w:pPr>
          </w:p>
        </w:tc>
        <w:tc>
          <w:tcPr>
            <w:tcW w:w="4420" w:type="dxa"/>
            <w:shd w:val="clear" w:color="auto" w:fill="auto"/>
          </w:tcPr>
          <w:p w14:paraId="671E9371" w14:textId="77777777" w:rsidR="00A40185" w:rsidRPr="00D33D5F" w:rsidRDefault="00A40185" w:rsidP="00A40185">
            <w:pPr>
              <w:pStyle w:val="Body"/>
            </w:pPr>
            <w:r w:rsidRPr="00D33D5F">
              <w:t>Negative space is the space created between the outside lines of the object and the sides of the shape or paper it is contained in.</w:t>
            </w:r>
          </w:p>
          <w:p w14:paraId="19B1730D" w14:textId="77777777" w:rsidR="006101BF" w:rsidRPr="00D33D5F" w:rsidRDefault="00A40185" w:rsidP="00A40185">
            <w:pPr>
              <w:pStyle w:val="Body"/>
            </w:pPr>
            <w:r w:rsidRPr="00D33D5F">
              <w:t>This approach can be used to develop pattern by overlapping drawings and filling in the negative spaces.</w:t>
            </w:r>
          </w:p>
          <w:p w14:paraId="47977AD6" w14:textId="77777777" w:rsidR="00A40185" w:rsidRPr="00D33D5F" w:rsidRDefault="00A40185" w:rsidP="00A40185">
            <w:pPr>
              <w:pStyle w:val="Body"/>
            </w:pPr>
          </w:p>
        </w:tc>
      </w:tr>
      <w:tr w:rsidR="006101BF" w:rsidRPr="00D33D5F" w14:paraId="7A3BFCEC" w14:textId="77777777">
        <w:trPr>
          <w:jc w:val="center"/>
        </w:trPr>
        <w:tc>
          <w:tcPr>
            <w:tcW w:w="2972" w:type="dxa"/>
            <w:shd w:val="clear" w:color="auto" w:fill="auto"/>
          </w:tcPr>
          <w:p w14:paraId="35743905" w14:textId="77777777" w:rsidR="00A40185" w:rsidRPr="00D33D5F" w:rsidRDefault="00A40185" w:rsidP="00A40185">
            <w:pPr>
              <w:pStyle w:val="Body"/>
              <w:rPr>
                <w:b/>
                <w:bCs/>
              </w:rPr>
            </w:pPr>
            <w:r w:rsidRPr="00D33D5F">
              <w:rPr>
                <w:b/>
                <w:bCs/>
              </w:rPr>
              <w:t>Experiencing</w:t>
            </w:r>
          </w:p>
          <w:p w14:paraId="46BC3A80" w14:textId="77777777" w:rsidR="00A40185" w:rsidRPr="00D33D5F" w:rsidRDefault="00A40185" w:rsidP="00A40185">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3E1D177E" w14:textId="77777777" w:rsidR="00A40185" w:rsidRPr="00D33D5F" w:rsidRDefault="00A40185" w:rsidP="00A40185">
            <w:pPr>
              <w:pStyle w:val="Body"/>
              <w:rPr>
                <w:bCs/>
              </w:rPr>
            </w:pPr>
            <w:r w:rsidRPr="00D33D5F">
              <w:rPr>
                <w:b/>
                <w:bCs/>
              </w:rPr>
              <w:t xml:space="preserve">E.02 </w:t>
            </w:r>
            <w:r w:rsidRPr="00D33D5F">
              <w:rPr>
                <w:bCs/>
              </w:rPr>
              <w:t>Explore media, materials, tools, technologies and processes.</w:t>
            </w:r>
          </w:p>
          <w:p w14:paraId="7D1B1230" w14:textId="77777777" w:rsidR="00A40185" w:rsidRPr="00D33D5F" w:rsidRDefault="00A40185" w:rsidP="00A40185">
            <w:pPr>
              <w:pStyle w:val="Body"/>
              <w:rPr>
                <w:bCs/>
              </w:rPr>
            </w:pPr>
            <w:r w:rsidRPr="00D33D5F">
              <w:rPr>
                <w:b/>
                <w:bCs/>
              </w:rPr>
              <w:t xml:space="preserve">E.03 </w:t>
            </w:r>
            <w:r w:rsidRPr="00D33D5F">
              <w:rPr>
                <w:bCs/>
              </w:rPr>
              <w:t>Gather and record experiences and visual information.</w:t>
            </w:r>
          </w:p>
          <w:p w14:paraId="1295BE57" w14:textId="77777777" w:rsidR="00A40185" w:rsidRPr="00D33D5F" w:rsidRDefault="00A40185" w:rsidP="00A40185">
            <w:pPr>
              <w:pStyle w:val="Body"/>
              <w:rPr>
                <w:bCs/>
              </w:rPr>
            </w:pPr>
          </w:p>
          <w:p w14:paraId="15B3CFAC" w14:textId="77777777" w:rsidR="00A40185" w:rsidRPr="00D33D5F" w:rsidRDefault="00A40185" w:rsidP="00A40185">
            <w:pPr>
              <w:pStyle w:val="Body"/>
              <w:rPr>
                <w:b/>
                <w:bCs/>
              </w:rPr>
            </w:pPr>
            <w:r w:rsidRPr="00D33D5F">
              <w:rPr>
                <w:b/>
                <w:bCs/>
              </w:rPr>
              <w:t>Making</w:t>
            </w:r>
          </w:p>
          <w:p w14:paraId="2E32B893" w14:textId="77777777" w:rsidR="00A40185" w:rsidRPr="00D33D5F" w:rsidRDefault="00A40185" w:rsidP="00A40185">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6ADFB6FE" w14:textId="77777777" w:rsidR="00A40185" w:rsidRPr="00D33D5F" w:rsidRDefault="00A40185" w:rsidP="00A40185">
            <w:pPr>
              <w:pStyle w:val="Body"/>
              <w:rPr>
                <w:bCs/>
              </w:rPr>
            </w:pPr>
            <w:r w:rsidRPr="00D33D5F">
              <w:rPr>
                <w:b/>
                <w:bCs/>
              </w:rPr>
              <w:t xml:space="preserve">M.02 </w:t>
            </w:r>
            <w:r w:rsidRPr="00D33D5F">
              <w:rPr>
                <w:bCs/>
              </w:rPr>
              <w:t>Select appropriate media, materials, tools, technologies and processes for a purpose.</w:t>
            </w:r>
          </w:p>
          <w:p w14:paraId="237C1514" w14:textId="77777777" w:rsidR="00A40185" w:rsidRPr="00D33D5F" w:rsidRDefault="00A40185" w:rsidP="00A40185">
            <w:pPr>
              <w:pStyle w:val="Body"/>
              <w:rPr>
                <w:bCs/>
              </w:rPr>
            </w:pPr>
          </w:p>
          <w:p w14:paraId="6A415BD5" w14:textId="77777777" w:rsidR="00A40185" w:rsidRPr="00D33D5F" w:rsidRDefault="00A40185" w:rsidP="00A40185">
            <w:pPr>
              <w:pStyle w:val="Body"/>
              <w:rPr>
                <w:b/>
                <w:bCs/>
              </w:rPr>
            </w:pPr>
            <w:r w:rsidRPr="00D33D5F">
              <w:rPr>
                <w:b/>
                <w:bCs/>
              </w:rPr>
              <w:t>Reflecting</w:t>
            </w:r>
          </w:p>
          <w:p w14:paraId="686CE3BA" w14:textId="77777777" w:rsidR="00A40185" w:rsidRPr="00D33D5F" w:rsidRDefault="00A40185" w:rsidP="00A40185">
            <w:pPr>
              <w:pStyle w:val="Body"/>
              <w:rPr>
                <w:bCs/>
              </w:rPr>
            </w:pPr>
            <w:r w:rsidRPr="00D33D5F">
              <w:rPr>
                <w:b/>
                <w:bCs/>
              </w:rPr>
              <w:t xml:space="preserve">R.01 </w:t>
            </w:r>
            <w:r w:rsidRPr="00D33D5F">
              <w:rPr>
                <w:bCs/>
              </w:rPr>
              <w:t>Celebrate artistic experiences and learning.</w:t>
            </w:r>
          </w:p>
          <w:p w14:paraId="34693F3F" w14:textId="77777777" w:rsidR="00A40185" w:rsidRPr="00D33D5F" w:rsidRDefault="00A40185" w:rsidP="00A40185">
            <w:pPr>
              <w:pStyle w:val="Body"/>
              <w:rPr>
                <w:bCs/>
              </w:rPr>
            </w:pPr>
            <w:r w:rsidRPr="00D33D5F">
              <w:rPr>
                <w:b/>
                <w:bCs/>
              </w:rPr>
              <w:t xml:space="preserve">R.02 </w:t>
            </w:r>
            <w:r w:rsidRPr="00D33D5F">
              <w:rPr>
                <w:bCs/>
              </w:rPr>
              <w:t>Analyse, critique and connect own and others’ work as part of the artistic process.</w:t>
            </w:r>
          </w:p>
          <w:p w14:paraId="44AC2436" w14:textId="77777777" w:rsidR="00A40185" w:rsidRPr="00D33D5F" w:rsidRDefault="00A40185" w:rsidP="00A40185">
            <w:pPr>
              <w:pStyle w:val="Body"/>
              <w:rPr>
                <w:bCs/>
              </w:rPr>
            </w:pPr>
          </w:p>
          <w:p w14:paraId="1AF5FAAB" w14:textId="77777777" w:rsidR="00A40185" w:rsidRPr="00D33D5F" w:rsidRDefault="00A40185" w:rsidP="00A40185">
            <w:pPr>
              <w:pStyle w:val="Body"/>
              <w:rPr>
                <w:b/>
                <w:bCs/>
              </w:rPr>
            </w:pPr>
            <w:r w:rsidRPr="00D33D5F">
              <w:rPr>
                <w:b/>
                <w:bCs/>
              </w:rPr>
              <w:t>Thinking and Working Artistically</w:t>
            </w:r>
          </w:p>
          <w:p w14:paraId="699E3DCC" w14:textId="77777777" w:rsidR="00A40185" w:rsidRPr="00D33D5F" w:rsidRDefault="00A40185" w:rsidP="00A40185">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76B5A67B" w14:textId="77777777" w:rsidR="00A40185" w:rsidRPr="00D33D5F" w:rsidRDefault="00A40185" w:rsidP="00A40185">
            <w:pPr>
              <w:pStyle w:val="Body"/>
              <w:rPr>
                <w:bCs/>
              </w:rPr>
            </w:pPr>
            <w:r w:rsidRPr="00D33D5F">
              <w:rPr>
                <w:b/>
                <w:bCs/>
              </w:rPr>
              <w:t xml:space="preserve">TWA.02 </w:t>
            </w:r>
            <w:r w:rsidRPr="00D33D5F">
              <w:rPr>
                <w:bCs/>
              </w:rPr>
              <w:t>Embrace challenges and opportunities, working with growing independence.</w:t>
            </w:r>
          </w:p>
          <w:p w14:paraId="31C0A1B0" w14:textId="77777777" w:rsidR="00A40185" w:rsidRPr="00D33D5F" w:rsidRDefault="00A40185" w:rsidP="00A40185">
            <w:pPr>
              <w:pStyle w:val="Body"/>
              <w:rPr>
                <w:bCs/>
              </w:rPr>
            </w:pPr>
            <w:r w:rsidRPr="00D33D5F">
              <w:rPr>
                <w:b/>
                <w:bCs/>
              </w:rPr>
              <w:t xml:space="preserve">TWA.03 </w:t>
            </w:r>
            <w:r w:rsidRPr="00D33D5F">
              <w:rPr>
                <w:bCs/>
              </w:rPr>
              <w:t>Review and refine own work.</w:t>
            </w:r>
          </w:p>
          <w:p w14:paraId="4607B115" w14:textId="77777777" w:rsidR="006101BF" w:rsidRPr="00D33D5F" w:rsidRDefault="006101BF" w:rsidP="005A04E7">
            <w:pPr>
              <w:pStyle w:val="Body"/>
              <w:rPr>
                <w:rStyle w:val="BodyChar"/>
              </w:rPr>
            </w:pPr>
          </w:p>
        </w:tc>
        <w:tc>
          <w:tcPr>
            <w:tcW w:w="7229" w:type="dxa"/>
            <w:shd w:val="clear" w:color="auto" w:fill="auto"/>
          </w:tcPr>
          <w:p w14:paraId="30214BCB" w14:textId="3BE060EB" w:rsidR="00A40185" w:rsidRPr="00D33D5F" w:rsidRDefault="00A40185" w:rsidP="00A40185">
            <w:pPr>
              <w:pStyle w:val="Body"/>
            </w:pPr>
            <w:r w:rsidRPr="00D33D5F">
              <w:t>Set up a still life, a mix between structural objects (such as plants) and interesting shaped objects</w:t>
            </w:r>
            <w:r w:rsidR="00430266">
              <w:t xml:space="preserve"> –</w:t>
            </w:r>
            <w:r w:rsidRPr="00D33D5F">
              <w:t xml:space="preserve"> this can include man</w:t>
            </w:r>
            <w:r w:rsidR="00032A3A" w:rsidRPr="00D33D5F">
              <w:t>-</w:t>
            </w:r>
            <w:r w:rsidRPr="00D33D5F">
              <w:t>made and natural objects.</w:t>
            </w:r>
          </w:p>
          <w:p w14:paraId="08658A6F" w14:textId="77777777" w:rsidR="00A40185" w:rsidRPr="00D33D5F" w:rsidRDefault="00A40185" w:rsidP="00A40185">
            <w:pPr>
              <w:pStyle w:val="Body"/>
            </w:pPr>
          </w:p>
          <w:p w14:paraId="3A7C7614" w14:textId="6B10FBE0" w:rsidR="00A40185" w:rsidRPr="00D33D5F" w:rsidRDefault="00E352C0" w:rsidP="00A40185">
            <w:pPr>
              <w:pStyle w:val="Body"/>
            </w:pPr>
            <w:r w:rsidRPr="00D33D5F">
              <w:t>To put the activity in context, l</w:t>
            </w:r>
            <w:r w:rsidR="00A40185" w:rsidRPr="00D33D5F">
              <w:t>ook at the work of cubist painters such as Juan Gris</w:t>
            </w:r>
            <w:r w:rsidR="00CD5E82">
              <w:t>,</w:t>
            </w:r>
            <w:r w:rsidR="000C13E8" w:rsidRPr="00D33D5F">
              <w:t xml:space="preserve"> </w:t>
            </w:r>
            <w:r w:rsidR="000C13E8" w:rsidRPr="00D33D5F">
              <w:rPr>
                <w:i/>
                <w:iCs/>
              </w:rPr>
              <w:t>Le Petit D</w:t>
            </w:r>
            <w:r w:rsidR="00C04AF4" w:rsidRPr="00D33D5F">
              <w:rPr>
                <w:i/>
                <w:iCs/>
              </w:rPr>
              <w:t>é</w:t>
            </w:r>
            <w:r w:rsidR="000C13E8" w:rsidRPr="00D33D5F">
              <w:rPr>
                <w:i/>
                <w:iCs/>
              </w:rPr>
              <w:t>jeuner</w:t>
            </w:r>
            <w:r w:rsidR="00032A3A" w:rsidRPr="00D33D5F">
              <w:t xml:space="preserve"> (</w:t>
            </w:r>
            <w:r w:rsidR="000C13E8" w:rsidRPr="00D33D5F">
              <w:t>1914</w:t>
            </w:r>
            <w:r w:rsidR="00032A3A" w:rsidRPr="00D33D5F">
              <w:t xml:space="preserve">) or </w:t>
            </w:r>
            <w:r w:rsidR="000C13E8" w:rsidRPr="00D33D5F">
              <w:rPr>
                <w:i/>
                <w:iCs/>
              </w:rPr>
              <w:t>The Sideboard</w:t>
            </w:r>
            <w:r w:rsidRPr="00D33D5F">
              <w:t xml:space="preserve"> (</w:t>
            </w:r>
            <w:r w:rsidR="000C13E8" w:rsidRPr="00D33D5F">
              <w:t>1917)</w:t>
            </w:r>
            <w:r w:rsidR="00A40185" w:rsidRPr="00D33D5F">
              <w:t xml:space="preserve"> and George</w:t>
            </w:r>
            <w:r w:rsidR="000E40E0">
              <w:t>s</w:t>
            </w:r>
            <w:r w:rsidR="00A40185" w:rsidRPr="00D33D5F">
              <w:t xml:space="preserve"> Braque</w:t>
            </w:r>
            <w:r w:rsidR="00CD5E82">
              <w:t>,</w:t>
            </w:r>
            <w:r w:rsidR="000C13E8" w:rsidRPr="00D33D5F">
              <w:t xml:space="preserve"> </w:t>
            </w:r>
            <w:r w:rsidR="000C13E8" w:rsidRPr="00D33D5F">
              <w:rPr>
                <w:i/>
                <w:iCs/>
              </w:rPr>
              <w:t>Violin and Candlestick</w:t>
            </w:r>
            <w:r w:rsidRPr="00D33D5F">
              <w:t xml:space="preserve"> (</w:t>
            </w:r>
            <w:r w:rsidR="000C13E8" w:rsidRPr="00D33D5F">
              <w:t>1910</w:t>
            </w:r>
            <w:r w:rsidRPr="00D33D5F">
              <w:t>)</w:t>
            </w:r>
            <w:r w:rsidR="000C13E8" w:rsidRPr="00D33D5F">
              <w:t xml:space="preserve"> </w:t>
            </w:r>
            <w:r w:rsidRPr="00D33D5F">
              <w:t xml:space="preserve">or </w:t>
            </w:r>
            <w:r w:rsidR="000C13E8" w:rsidRPr="00D33D5F">
              <w:rPr>
                <w:i/>
                <w:iCs/>
              </w:rPr>
              <w:t>Glass on Table</w:t>
            </w:r>
            <w:r w:rsidRPr="00D33D5F">
              <w:t xml:space="preserve"> (</w:t>
            </w:r>
            <w:r w:rsidR="000C13E8" w:rsidRPr="00D33D5F">
              <w:t>1909</w:t>
            </w:r>
            <w:r w:rsidRPr="00D33D5F">
              <w:t>–</w:t>
            </w:r>
            <w:r w:rsidR="000E40E0">
              <w:t>19</w:t>
            </w:r>
            <w:r w:rsidR="000C13E8" w:rsidRPr="00D33D5F">
              <w:t>10)</w:t>
            </w:r>
            <w:r w:rsidR="00A40185" w:rsidRPr="00D33D5F">
              <w:t xml:space="preserve"> This activity would be well supported by using examples of </w:t>
            </w:r>
            <w:r w:rsidRPr="00D33D5F">
              <w:t xml:space="preserve">cubist </w:t>
            </w:r>
            <w:r w:rsidR="00A40185" w:rsidRPr="00D33D5F">
              <w:t>artwork that are culturally relevant to your learners.</w:t>
            </w:r>
          </w:p>
          <w:p w14:paraId="53CAA81E" w14:textId="77777777" w:rsidR="00A40185" w:rsidRPr="00D33D5F" w:rsidRDefault="00A40185" w:rsidP="00A40185">
            <w:pPr>
              <w:pStyle w:val="Body"/>
            </w:pPr>
          </w:p>
          <w:p w14:paraId="20A07259" w14:textId="3F9F4308" w:rsidR="00A40185" w:rsidRPr="00D33D5F" w:rsidRDefault="00A40185" w:rsidP="00A40185">
            <w:pPr>
              <w:pStyle w:val="Body"/>
            </w:pPr>
            <w:r w:rsidRPr="00D33D5F">
              <w:t xml:space="preserve">Learners </w:t>
            </w:r>
            <w:r w:rsidR="00BD53D9" w:rsidRPr="00D33D5F">
              <w:t>carry out a drawing of the still life on</w:t>
            </w:r>
            <w:r w:rsidRPr="00D33D5F">
              <w:t xml:space="preserve"> a large piece of paper using charcoal</w:t>
            </w:r>
            <w:r w:rsidR="00BD53D9" w:rsidRPr="00D33D5F">
              <w:t xml:space="preserve"> or another medium</w:t>
            </w:r>
            <w:r w:rsidRPr="00D33D5F">
              <w:t>. After approximately 10 min</w:t>
            </w:r>
            <w:r w:rsidR="00BD53D9" w:rsidRPr="00D33D5F">
              <w:t>utes,</w:t>
            </w:r>
            <w:r w:rsidRPr="00D33D5F">
              <w:t xml:space="preserve"> ask learners to move round the still life to gain a different view. </w:t>
            </w:r>
            <w:r w:rsidR="00C04AF4" w:rsidRPr="00D33D5F">
              <w:t>Learners c</w:t>
            </w:r>
            <w:r w:rsidRPr="00D33D5F">
              <w:t xml:space="preserve">arry out a drawing </w:t>
            </w:r>
            <w:r w:rsidR="00C04AF4" w:rsidRPr="00D33D5F">
              <w:t>overlaid</w:t>
            </w:r>
            <w:r w:rsidRPr="00D33D5F">
              <w:t xml:space="preserve"> </w:t>
            </w:r>
            <w:r w:rsidR="000E40E0">
              <w:t xml:space="preserve">on </w:t>
            </w:r>
            <w:r w:rsidRPr="00D33D5F">
              <w:t xml:space="preserve">the first </w:t>
            </w:r>
            <w:r w:rsidR="00307B14" w:rsidRPr="00D33D5F">
              <w:t>drawing and</w:t>
            </w:r>
            <w:r w:rsidR="00C04AF4" w:rsidRPr="00D33D5F">
              <w:t xml:space="preserve"> </w:t>
            </w:r>
            <w:r w:rsidRPr="00D33D5F">
              <w:t>continue in this way until the image has built up a range of lines. Ask learners to use white paint and make decisions about which lines to remove. Through this process they will identify stronger shapes and relationships between the objects.</w:t>
            </w:r>
          </w:p>
          <w:p w14:paraId="464F85F1" w14:textId="77777777" w:rsidR="00A40185" w:rsidRPr="00D33D5F" w:rsidRDefault="00A40185" w:rsidP="00A40185">
            <w:pPr>
              <w:pStyle w:val="Body"/>
            </w:pPr>
          </w:p>
          <w:p w14:paraId="73D23E92" w14:textId="1892587C" w:rsidR="00A40185" w:rsidRPr="00D33D5F" w:rsidRDefault="00A40185" w:rsidP="00A40185">
            <w:pPr>
              <w:pStyle w:val="Body"/>
            </w:pPr>
            <w:r w:rsidRPr="00D33D5F">
              <w:t>Discuss learners</w:t>
            </w:r>
            <w:r w:rsidR="00DD0EB1">
              <w:t>’</w:t>
            </w:r>
            <w:r w:rsidRPr="00D33D5F">
              <w:t xml:space="preserve"> drawings in relation to the work of the </w:t>
            </w:r>
            <w:r w:rsidR="00DD0EB1">
              <w:t>c</w:t>
            </w:r>
            <w:r w:rsidR="00DD0EB1" w:rsidRPr="00D33D5F">
              <w:t>ubists</w:t>
            </w:r>
            <w:r w:rsidRPr="00D33D5F">
              <w:t>.</w:t>
            </w:r>
            <w:r w:rsidR="00265ACC" w:rsidRPr="00D33D5F">
              <w:t xml:space="preserve"> You could ask:</w:t>
            </w:r>
          </w:p>
          <w:p w14:paraId="63B766F1" w14:textId="77777777" w:rsidR="004E686F" w:rsidRPr="002028E1" w:rsidRDefault="005D6294" w:rsidP="004C1D76">
            <w:pPr>
              <w:pStyle w:val="Bulletedlist"/>
              <w:rPr>
                <w:i/>
              </w:rPr>
            </w:pPr>
            <w:r w:rsidRPr="002028E1">
              <w:rPr>
                <w:i/>
              </w:rPr>
              <w:t>How have you achieved a multi-viewpoint image?</w:t>
            </w:r>
          </w:p>
          <w:p w14:paraId="0DF507CA" w14:textId="77777777" w:rsidR="004E686F" w:rsidRPr="002028E1" w:rsidRDefault="005D6294" w:rsidP="004C1D76">
            <w:pPr>
              <w:pStyle w:val="Bulletedlist"/>
              <w:rPr>
                <w:i/>
              </w:rPr>
            </w:pPr>
            <w:r w:rsidRPr="002028E1">
              <w:rPr>
                <w:i/>
              </w:rPr>
              <w:t>How have you managed to suggest three-dimensional qualities, such as use of tone, perspective?</w:t>
            </w:r>
          </w:p>
          <w:p w14:paraId="0C389ADD" w14:textId="77777777" w:rsidR="00254BF9" w:rsidRPr="00D33D5F" w:rsidRDefault="00254BF9" w:rsidP="00A40185">
            <w:pPr>
              <w:pStyle w:val="Body"/>
            </w:pPr>
          </w:p>
          <w:p w14:paraId="7299D8E3" w14:textId="77777777" w:rsidR="00A40185" w:rsidRPr="00D33D5F" w:rsidRDefault="00A40185" w:rsidP="00A40185">
            <w:pPr>
              <w:pStyle w:val="Body"/>
            </w:pPr>
            <w:r w:rsidRPr="00D33D5F">
              <w:t>Learners identify how the image has been changed and the impact this has on the drawing. T</w:t>
            </w:r>
            <w:r w:rsidR="00BD53D9" w:rsidRPr="00D33D5F">
              <w:t>hey can record their observations and reflections</w:t>
            </w:r>
            <w:r w:rsidRPr="00D33D5F">
              <w:t xml:space="preserve"> in their</w:t>
            </w:r>
            <w:r w:rsidR="00A3468A" w:rsidRPr="00D33D5F">
              <w:t xml:space="preserve"> visual</w:t>
            </w:r>
            <w:r w:rsidRPr="00D33D5F">
              <w:t xml:space="preserve"> journal</w:t>
            </w:r>
            <w:r w:rsidR="004533D9">
              <w:t>s</w:t>
            </w:r>
            <w:r w:rsidRPr="00D33D5F">
              <w:t>.</w:t>
            </w:r>
          </w:p>
          <w:p w14:paraId="13227D0B" w14:textId="77777777" w:rsidR="006101BF" w:rsidRPr="00D33D5F" w:rsidRDefault="006101BF" w:rsidP="006101BF">
            <w:pPr>
              <w:pStyle w:val="Body"/>
            </w:pPr>
          </w:p>
          <w:p w14:paraId="2D23DD26" w14:textId="17BA6415" w:rsidR="00BD53D9" w:rsidRPr="00D33D5F" w:rsidRDefault="00BD53D9">
            <w:pPr>
              <w:pStyle w:val="Body"/>
            </w:pPr>
            <w:r w:rsidRPr="00D33D5F">
              <w:t>This activity could be extended</w:t>
            </w:r>
            <w:r w:rsidR="00010899" w:rsidRPr="00D33D5F">
              <w:t xml:space="preserve"> </w:t>
            </w:r>
            <w:r w:rsidR="00EE228D" w:rsidRPr="00D33D5F">
              <w:t xml:space="preserve">by asking learners to </w:t>
            </w:r>
            <w:r w:rsidR="00265ACC" w:rsidRPr="00D33D5F">
              <w:t xml:space="preserve">add </w:t>
            </w:r>
            <w:r w:rsidRPr="00D33D5F">
              <w:t xml:space="preserve">collage </w:t>
            </w:r>
            <w:r w:rsidR="00265ACC" w:rsidRPr="00D33D5F">
              <w:t xml:space="preserve">to their piece </w:t>
            </w:r>
            <w:r w:rsidRPr="00D33D5F">
              <w:t xml:space="preserve">by using black and white paper </w:t>
            </w:r>
            <w:r w:rsidR="00010899" w:rsidRPr="00D33D5F">
              <w:t xml:space="preserve">and/or adding </w:t>
            </w:r>
            <w:r w:rsidRPr="00D33D5F">
              <w:t>a third tone such as grey or brown to create a range of tones.</w:t>
            </w:r>
          </w:p>
        </w:tc>
        <w:tc>
          <w:tcPr>
            <w:tcW w:w="4420" w:type="dxa"/>
            <w:shd w:val="clear" w:color="auto" w:fill="auto"/>
          </w:tcPr>
          <w:p w14:paraId="53E7BF97" w14:textId="4D03B600" w:rsidR="00A40185" w:rsidRPr="00D33D5F" w:rsidRDefault="00A40185" w:rsidP="00A40185">
            <w:pPr>
              <w:pStyle w:val="Body"/>
            </w:pPr>
            <w:r w:rsidRPr="00D33D5F">
              <w:t xml:space="preserve">It is useful and good experience </w:t>
            </w:r>
            <w:r w:rsidR="00265ACC" w:rsidRPr="00D33D5F">
              <w:t xml:space="preserve">for learners to participate </w:t>
            </w:r>
            <w:r w:rsidRPr="00D33D5F">
              <w:t>in set</w:t>
            </w:r>
            <w:r w:rsidR="002028E1">
              <w:t>ting</w:t>
            </w:r>
            <w:r w:rsidR="00BD53D9" w:rsidRPr="00D33D5F">
              <w:t>-</w:t>
            </w:r>
            <w:r w:rsidRPr="00D33D5F">
              <w:t>up of the still life as they become aware of composition and they feel more connected to the work.</w:t>
            </w:r>
          </w:p>
          <w:p w14:paraId="7CADD3F3" w14:textId="77777777" w:rsidR="00A40185" w:rsidRPr="00D33D5F" w:rsidRDefault="00A40185" w:rsidP="00A40185">
            <w:pPr>
              <w:pStyle w:val="Body"/>
            </w:pPr>
          </w:p>
          <w:p w14:paraId="33A91826" w14:textId="77777777" w:rsidR="00A40185" w:rsidRPr="00D33D5F" w:rsidRDefault="00A40185" w:rsidP="00A40185">
            <w:pPr>
              <w:pStyle w:val="Body"/>
            </w:pPr>
          </w:p>
          <w:p w14:paraId="791041D8" w14:textId="77777777" w:rsidR="00A40185" w:rsidRPr="00D33D5F" w:rsidRDefault="00A40185" w:rsidP="00A40185">
            <w:pPr>
              <w:pStyle w:val="Body"/>
            </w:pPr>
          </w:p>
          <w:p w14:paraId="7FBAE5B7" w14:textId="77777777" w:rsidR="000E40E0" w:rsidRDefault="000E40E0" w:rsidP="00A40185">
            <w:pPr>
              <w:pStyle w:val="Body"/>
            </w:pPr>
          </w:p>
          <w:p w14:paraId="400B8D33" w14:textId="77777777" w:rsidR="000E40E0" w:rsidRDefault="000E40E0" w:rsidP="00A40185">
            <w:pPr>
              <w:pStyle w:val="Body"/>
            </w:pPr>
          </w:p>
          <w:p w14:paraId="1634B0C7" w14:textId="757DAF72" w:rsidR="00A40185" w:rsidRPr="00D33D5F" w:rsidRDefault="00A40185" w:rsidP="00A40185">
            <w:pPr>
              <w:pStyle w:val="Body"/>
            </w:pPr>
            <w:r w:rsidRPr="00D33D5F">
              <w:t>This exercise will help develop confidence in decision</w:t>
            </w:r>
            <w:r w:rsidR="000E40E0">
              <w:t>-</w:t>
            </w:r>
            <w:r w:rsidRPr="00D33D5F">
              <w:t>making and provide a framework for how to develop ideas through observation.</w:t>
            </w:r>
          </w:p>
          <w:p w14:paraId="7E6E6E33" w14:textId="77777777" w:rsidR="00A40185" w:rsidRPr="00D33D5F" w:rsidRDefault="00A40185" w:rsidP="00A40185">
            <w:pPr>
              <w:pStyle w:val="Body"/>
            </w:pPr>
          </w:p>
          <w:p w14:paraId="6D86854C" w14:textId="4063B199" w:rsidR="00A40185" w:rsidRPr="00D33D5F" w:rsidRDefault="00A40185" w:rsidP="00A40185">
            <w:pPr>
              <w:pStyle w:val="Body"/>
            </w:pPr>
            <w:r w:rsidRPr="00D33D5F">
              <w:t xml:space="preserve">This activity can </w:t>
            </w:r>
            <w:r w:rsidR="00C04AF4" w:rsidRPr="00D33D5F">
              <w:t xml:space="preserve">also </w:t>
            </w:r>
            <w:r w:rsidRPr="00D33D5F">
              <w:t>be carried out by asking learners to draw over each other’s drawings. This would work well if learners were handed back their original piece to develop further, responding to the imagery created by their peers.</w:t>
            </w:r>
          </w:p>
          <w:p w14:paraId="5CB4AEAB" w14:textId="77777777" w:rsidR="00A40185" w:rsidRPr="00D33D5F" w:rsidRDefault="00A40185" w:rsidP="00A40185">
            <w:pPr>
              <w:pStyle w:val="Body"/>
            </w:pPr>
          </w:p>
          <w:p w14:paraId="1A9DABEB" w14:textId="77777777" w:rsidR="00A40185" w:rsidRPr="00D33D5F" w:rsidRDefault="00A40185" w:rsidP="00A40185">
            <w:pPr>
              <w:pStyle w:val="Body"/>
            </w:pPr>
          </w:p>
          <w:p w14:paraId="2DD90906" w14:textId="77777777" w:rsidR="00A40185" w:rsidRPr="00D33D5F" w:rsidRDefault="00A40185">
            <w:pPr>
              <w:pStyle w:val="Body"/>
            </w:pPr>
          </w:p>
        </w:tc>
      </w:tr>
      <w:tr w:rsidR="006101BF" w:rsidRPr="00D33D5F" w14:paraId="6A749BA5" w14:textId="77777777">
        <w:trPr>
          <w:jc w:val="center"/>
        </w:trPr>
        <w:tc>
          <w:tcPr>
            <w:tcW w:w="2972" w:type="dxa"/>
            <w:shd w:val="clear" w:color="auto" w:fill="auto"/>
          </w:tcPr>
          <w:p w14:paraId="6A62F074" w14:textId="77777777" w:rsidR="00A40185" w:rsidRPr="00D33D5F" w:rsidRDefault="00A40185" w:rsidP="00A40185">
            <w:pPr>
              <w:pStyle w:val="Body"/>
              <w:rPr>
                <w:b/>
                <w:bCs/>
              </w:rPr>
            </w:pPr>
            <w:r w:rsidRPr="00D33D5F">
              <w:rPr>
                <w:b/>
                <w:bCs/>
              </w:rPr>
              <w:t>Reflecting</w:t>
            </w:r>
          </w:p>
          <w:p w14:paraId="70AF82C1" w14:textId="77777777" w:rsidR="00A40185" w:rsidRPr="00D33D5F" w:rsidRDefault="00A40185" w:rsidP="00A40185">
            <w:pPr>
              <w:pStyle w:val="Body"/>
              <w:rPr>
                <w:bCs/>
              </w:rPr>
            </w:pPr>
            <w:r w:rsidRPr="00D33D5F">
              <w:rPr>
                <w:b/>
                <w:bCs/>
              </w:rPr>
              <w:t xml:space="preserve">R.01 </w:t>
            </w:r>
            <w:r w:rsidRPr="00D33D5F">
              <w:rPr>
                <w:bCs/>
              </w:rPr>
              <w:t>Celebrate artistic experiences and learning.</w:t>
            </w:r>
          </w:p>
          <w:p w14:paraId="1838268B" w14:textId="77777777" w:rsidR="00A40185" w:rsidRPr="00D33D5F" w:rsidRDefault="00A40185" w:rsidP="00A40185">
            <w:pPr>
              <w:pStyle w:val="Body"/>
              <w:rPr>
                <w:bCs/>
              </w:rPr>
            </w:pPr>
            <w:r w:rsidRPr="00D33D5F">
              <w:rPr>
                <w:b/>
                <w:bCs/>
              </w:rPr>
              <w:t xml:space="preserve">R.02 </w:t>
            </w:r>
            <w:r w:rsidRPr="00D33D5F">
              <w:rPr>
                <w:bCs/>
              </w:rPr>
              <w:t>Analyse, critique and connect own and others’ work as part of the artistic process.</w:t>
            </w:r>
          </w:p>
          <w:p w14:paraId="3D2B62DC" w14:textId="77777777" w:rsidR="00A40185" w:rsidRPr="00D33D5F" w:rsidRDefault="00A40185" w:rsidP="00A40185">
            <w:pPr>
              <w:pStyle w:val="Body"/>
              <w:rPr>
                <w:bCs/>
              </w:rPr>
            </w:pPr>
          </w:p>
          <w:p w14:paraId="447C6CE3" w14:textId="77777777" w:rsidR="00A40185" w:rsidRPr="00D33D5F" w:rsidRDefault="00A40185" w:rsidP="00A40185">
            <w:pPr>
              <w:pStyle w:val="Body"/>
              <w:rPr>
                <w:b/>
                <w:bCs/>
              </w:rPr>
            </w:pPr>
            <w:r w:rsidRPr="00D33D5F">
              <w:rPr>
                <w:b/>
                <w:bCs/>
              </w:rPr>
              <w:t>Thinking and Working Artistically</w:t>
            </w:r>
          </w:p>
          <w:p w14:paraId="746A0792" w14:textId="77777777" w:rsidR="00A40185" w:rsidRPr="00D33D5F" w:rsidRDefault="00A40185" w:rsidP="00A40185">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22B15457" w14:textId="77777777" w:rsidR="006101BF" w:rsidRPr="00D33D5F" w:rsidRDefault="006101BF" w:rsidP="00A40185">
            <w:pPr>
              <w:pStyle w:val="Body"/>
              <w:rPr>
                <w:rStyle w:val="BodyChar"/>
              </w:rPr>
            </w:pPr>
          </w:p>
        </w:tc>
        <w:tc>
          <w:tcPr>
            <w:tcW w:w="7229" w:type="dxa"/>
            <w:shd w:val="clear" w:color="auto" w:fill="auto"/>
          </w:tcPr>
          <w:p w14:paraId="07FD6174" w14:textId="44ABF581" w:rsidR="00A40185" w:rsidRPr="00D33D5F" w:rsidRDefault="00A40185" w:rsidP="00A40185">
            <w:pPr>
              <w:pStyle w:val="Body"/>
            </w:pPr>
            <w:r w:rsidRPr="00D33D5F">
              <w:t>To develop ideas and approach</w:t>
            </w:r>
            <w:r w:rsidR="00A41F45" w:rsidRPr="00D33D5F">
              <w:t>,</w:t>
            </w:r>
            <w:r w:rsidRPr="00D33D5F">
              <w:t xml:space="preserve"> ask learners to carry out a brainstorm and consider the various ways a still life has been used to communicate a specific meaning</w:t>
            </w:r>
            <w:r w:rsidR="00253C26">
              <w:t>,</w:t>
            </w:r>
            <w:r w:rsidRPr="00D33D5F">
              <w:t xml:space="preserve"> such as hierarchy, mortality, the ageing process</w:t>
            </w:r>
            <w:r w:rsidR="00A41F45" w:rsidRPr="00D33D5F">
              <w:t xml:space="preserve"> and </w:t>
            </w:r>
            <w:r w:rsidRPr="00D33D5F">
              <w:t>personality.</w:t>
            </w:r>
          </w:p>
          <w:p w14:paraId="1E905C6F" w14:textId="77777777" w:rsidR="00A41F45" w:rsidRPr="00D33D5F" w:rsidRDefault="00A41F45" w:rsidP="00A40185">
            <w:pPr>
              <w:pStyle w:val="Body"/>
            </w:pPr>
          </w:p>
          <w:p w14:paraId="2336D821" w14:textId="77777777" w:rsidR="004D2344" w:rsidRPr="00D33D5F" w:rsidRDefault="004D2344" w:rsidP="00A40185">
            <w:pPr>
              <w:pStyle w:val="Body"/>
            </w:pPr>
            <w:r w:rsidRPr="00D33D5F">
              <w:t>To start the brainstorm process</w:t>
            </w:r>
            <w:r w:rsidR="00A41F45" w:rsidRPr="00D33D5F">
              <w:t>, ask learners</w:t>
            </w:r>
            <w:r w:rsidRPr="00D33D5F">
              <w:t>:</w:t>
            </w:r>
          </w:p>
          <w:p w14:paraId="0A0E409C" w14:textId="77777777" w:rsidR="004E686F" w:rsidRPr="007A4EEF" w:rsidRDefault="005D6294" w:rsidP="007A4EEF">
            <w:pPr>
              <w:pStyle w:val="Bulletedlist"/>
              <w:rPr>
                <w:i/>
              </w:rPr>
            </w:pPr>
            <w:r w:rsidRPr="007A4EEF">
              <w:rPr>
                <w:i/>
              </w:rPr>
              <w:t>What sort of objects might you find in a still life?</w:t>
            </w:r>
          </w:p>
          <w:p w14:paraId="5FD1533F" w14:textId="77777777" w:rsidR="004E686F" w:rsidRPr="007A4EEF" w:rsidRDefault="005D6294" w:rsidP="007A4EEF">
            <w:pPr>
              <w:pStyle w:val="Bulletedlist"/>
              <w:rPr>
                <w:i/>
              </w:rPr>
            </w:pPr>
            <w:r w:rsidRPr="007A4EEF">
              <w:rPr>
                <w:i/>
              </w:rPr>
              <w:t xml:space="preserve">What do you think of when you hear the words still life? </w:t>
            </w:r>
          </w:p>
          <w:p w14:paraId="7C738906" w14:textId="4FB0158E" w:rsidR="004E686F" w:rsidRPr="007A4EEF" w:rsidRDefault="005D6294" w:rsidP="007A4EEF">
            <w:pPr>
              <w:pStyle w:val="Bulletedlist"/>
              <w:rPr>
                <w:i/>
              </w:rPr>
            </w:pPr>
            <w:r w:rsidRPr="007A4EEF">
              <w:rPr>
                <w:i/>
              </w:rPr>
              <w:t>What do still li</w:t>
            </w:r>
            <w:r w:rsidR="00365BAC">
              <w:rPr>
                <w:i/>
              </w:rPr>
              <w:t>f</w:t>
            </w:r>
            <w:r w:rsidRPr="007A4EEF">
              <w:rPr>
                <w:i/>
              </w:rPr>
              <w:t>es make you feel?</w:t>
            </w:r>
          </w:p>
          <w:p w14:paraId="775CB605" w14:textId="3AE00F2C" w:rsidR="004E686F" w:rsidRPr="007A4EEF" w:rsidRDefault="005D6294" w:rsidP="007A4EEF">
            <w:pPr>
              <w:pStyle w:val="Bulletedlist"/>
              <w:rPr>
                <w:i/>
              </w:rPr>
            </w:pPr>
            <w:r w:rsidRPr="007A4EEF">
              <w:rPr>
                <w:i/>
              </w:rPr>
              <w:t>What do still li</w:t>
            </w:r>
            <w:r w:rsidR="00365BAC">
              <w:rPr>
                <w:i/>
              </w:rPr>
              <w:t>f</w:t>
            </w:r>
            <w:r w:rsidRPr="007A4EEF">
              <w:rPr>
                <w:i/>
              </w:rPr>
              <w:t>es remind you of?</w:t>
            </w:r>
          </w:p>
          <w:p w14:paraId="3ABFCDFC" w14:textId="77777777" w:rsidR="00A41F45" w:rsidRPr="00D33D5F" w:rsidRDefault="00A41F45" w:rsidP="00BF2FE4">
            <w:pPr>
              <w:pStyle w:val="Body"/>
              <w:ind w:left="720"/>
            </w:pPr>
          </w:p>
          <w:p w14:paraId="47FAD832" w14:textId="77777777" w:rsidR="006101BF" w:rsidRPr="00D33D5F" w:rsidRDefault="006101BF" w:rsidP="006101BF">
            <w:pPr>
              <w:pStyle w:val="Body"/>
            </w:pPr>
          </w:p>
        </w:tc>
        <w:tc>
          <w:tcPr>
            <w:tcW w:w="4420" w:type="dxa"/>
            <w:shd w:val="clear" w:color="auto" w:fill="auto"/>
          </w:tcPr>
          <w:p w14:paraId="7D44DB04" w14:textId="3AA7EC5C" w:rsidR="006101BF" w:rsidRPr="00D33D5F" w:rsidRDefault="00A40185" w:rsidP="006E1A83">
            <w:pPr>
              <w:pStyle w:val="Body"/>
            </w:pPr>
            <w:r w:rsidRPr="00D33D5F">
              <w:t xml:space="preserve">This activity can be carried out as a whole class, </w:t>
            </w:r>
            <w:r w:rsidR="00365BAC">
              <w:t xml:space="preserve">in </w:t>
            </w:r>
            <w:r w:rsidRPr="00D33D5F">
              <w:t>small groups</w:t>
            </w:r>
            <w:r w:rsidR="00365BAC">
              <w:t xml:space="preserve"> or</w:t>
            </w:r>
            <w:r w:rsidRPr="00D33D5F">
              <w:t xml:space="preserve"> pairs or individually.</w:t>
            </w:r>
          </w:p>
          <w:p w14:paraId="55931506" w14:textId="77777777" w:rsidR="00265ACC" w:rsidRPr="00D33D5F" w:rsidRDefault="00265ACC" w:rsidP="006E1A83">
            <w:pPr>
              <w:pStyle w:val="Body"/>
            </w:pPr>
          </w:p>
          <w:p w14:paraId="069A68AA" w14:textId="77777777" w:rsidR="00265ACC" w:rsidRPr="00D33D5F" w:rsidRDefault="00265ACC" w:rsidP="006E1A83">
            <w:pPr>
              <w:pStyle w:val="Body"/>
            </w:pPr>
            <w:r w:rsidRPr="00D33D5F">
              <w:t xml:space="preserve">You can refer back to artworks suggested </w:t>
            </w:r>
            <w:r w:rsidR="00A41F45" w:rsidRPr="00D33D5F">
              <w:t>earlier</w:t>
            </w:r>
            <w:r w:rsidRPr="00D33D5F">
              <w:t xml:space="preserve"> in this unit,</w:t>
            </w:r>
            <w:r w:rsidR="00A41F45" w:rsidRPr="00D33D5F">
              <w:t xml:space="preserve"> </w:t>
            </w:r>
            <w:r w:rsidRPr="00D33D5F">
              <w:t xml:space="preserve">or </w:t>
            </w:r>
            <w:r w:rsidR="00A41F45" w:rsidRPr="00D33D5F">
              <w:t xml:space="preserve">you can </w:t>
            </w:r>
            <w:r w:rsidRPr="00D33D5F">
              <w:t>introduce art</w:t>
            </w:r>
            <w:r w:rsidR="007B641D" w:rsidRPr="00D33D5F">
              <w:t>wor</w:t>
            </w:r>
            <w:r w:rsidRPr="00D33D5F">
              <w:t>ks which are culturally relevant to your context.</w:t>
            </w:r>
          </w:p>
          <w:p w14:paraId="6CAE014B" w14:textId="77777777" w:rsidR="00A40185" w:rsidRPr="00D33D5F" w:rsidRDefault="00A40185" w:rsidP="006E1A83">
            <w:pPr>
              <w:pStyle w:val="Body"/>
            </w:pPr>
          </w:p>
        </w:tc>
      </w:tr>
      <w:tr w:rsidR="006101BF" w:rsidRPr="00D33D5F" w14:paraId="177BE14E" w14:textId="77777777">
        <w:trPr>
          <w:jc w:val="center"/>
        </w:trPr>
        <w:tc>
          <w:tcPr>
            <w:tcW w:w="2972" w:type="dxa"/>
            <w:shd w:val="clear" w:color="auto" w:fill="auto"/>
          </w:tcPr>
          <w:p w14:paraId="1683FD75" w14:textId="77777777" w:rsidR="00A40185" w:rsidRPr="00D33D5F" w:rsidRDefault="00A40185" w:rsidP="00A40185">
            <w:pPr>
              <w:pStyle w:val="Body"/>
              <w:rPr>
                <w:b/>
                <w:bCs/>
              </w:rPr>
            </w:pPr>
            <w:r w:rsidRPr="00D33D5F">
              <w:rPr>
                <w:b/>
                <w:bCs/>
              </w:rPr>
              <w:t>Experiencing</w:t>
            </w:r>
          </w:p>
          <w:p w14:paraId="609F3649" w14:textId="77777777" w:rsidR="00A40185" w:rsidRPr="00D33D5F" w:rsidRDefault="00A40185" w:rsidP="00A40185">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56F284FB" w14:textId="77777777" w:rsidR="00A40185" w:rsidRPr="00D33D5F" w:rsidRDefault="00A40185" w:rsidP="00A40185">
            <w:pPr>
              <w:pStyle w:val="Body"/>
              <w:rPr>
                <w:bCs/>
              </w:rPr>
            </w:pPr>
            <w:r w:rsidRPr="00D33D5F">
              <w:rPr>
                <w:b/>
                <w:bCs/>
              </w:rPr>
              <w:t xml:space="preserve">E.02 </w:t>
            </w:r>
            <w:r w:rsidRPr="00D33D5F">
              <w:rPr>
                <w:bCs/>
              </w:rPr>
              <w:t>Explore media, materials, tools, technologies and processes.</w:t>
            </w:r>
          </w:p>
          <w:p w14:paraId="30E471B1" w14:textId="77777777" w:rsidR="00A40185" w:rsidRPr="00D33D5F" w:rsidRDefault="00A40185" w:rsidP="00A40185">
            <w:pPr>
              <w:pStyle w:val="Body"/>
              <w:rPr>
                <w:bCs/>
              </w:rPr>
            </w:pPr>
            <w:r w:rsidRPr="00D33D5F">
              <w:rPr>
                <w:b/>
                <w:bCs/>
              </w:rPr>
              <w:t xml:space="preserve">E.03 </w:t>
            </w:r>
            <w:r w:rsidRPr="00D33D5F">
              <w:rPr>
                <w:bCs/>
              </w:rPr>
              <w:t>Gather and record experiences and visual information.</w:t>
            </w:r>
          </w:p>
          <w:p w14:paraId="46EA6B57" w14:textId="77777777" w:rsidR="00A40185" w:rsidRPr="00D33D5F" w:rsidRDefault="00A40185" w:rsidP="00A40185">
            <w:pPr>
              <w:pStyle w:val="Body"/>
              <w:rPr>
                <w:bCs/>
              </w:rPr>
            </w:pPr>
          </w:p>
          <w:p w14:paraId="2A24D2DB" w14:textId="77777777" w:rsidR="00A40185" w:rsidRPr="00D33D5F" w:rsidRDefault="00A40185" w:rsidP="00A40185">
            <w:pPr>
              <w:pStyle w:val="Body"/>
              <w:rPr>
                <w:b/>
                <w:bCs/>
              </w:rPr>
            </w:pPr>
            <w:r w:rsidRPr="00D33D5F">
              <w:rPr>
                <w:b/>
                <w:bCs/>
              </w:rPr>
              <w:t>Making</w:t>
            </w:r>
          </w:p>
          <w:p w14:paraId="61B9E4C3" w14:textId="77777777" w:rsidR="00A40185" w:rsidRPr="00D33D5F" w:rsidRDefault="00A40185" w:rsidP="00A40185">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3389F870" w14:textId="77777777" w:rsidR="00A40185" w:rsidRPr="00D33D5F" w:rsidRDefault="00A40185" w:rsidP="00A40185">
            <w:pPr>
              <w:pStyle w:val="Body"/>
              <w:rPr>
                <w:bCs/>
              </w:rPr>
            </w:pPr>
            <w:r w:rsidRPr="00D33D5F">
              <w:rPr>
                <w:b/>
                <w:bCs/>
              </w:rPr>
              <w:t xml:space="preserve">M.02 </w:t>
            </w:r>
            <w:r w:rsidRPr="00D33D5F">
              <w:rPr>
                <w:bCs/>
              </w:rPr>
              <w:t>Select appropriate media, materials, tools, technologies and processes for a purpose.</w:t>
            </w:r>
          </w:p>
          <w:p w14:paraId="4F0CB43B" w14:textId="77777777" w:rsidR="00A40185" w:rsidRPr="00D33D5F" w:rsidRDefault="00A40185" w:rsidP="00A40185">
            <w:pPr>
              <w:pStyle w:val="Body"/>
              <w:rPr>
                <w:bCs/>
              </w:rPr>
            </w:pPr>
          </w:p>
          <w:p w14:paraId="356B2994" w14:textId="77777777" w:rsidR="00A40185" w:rsidRPr="00D33D5F" w:rsidRDefault="00A40185" w:rsidP="00A40185">
            <w:pPr>
              <w:pStyle w:val="Body"/>
              <w:rPr>
                <w:b/>
                <w:bCs/>
              </w:rPr>
            </w:pPr>
            <w:r w:rsidRPr="00D33D5F">
              <w:rPr>
                <w:b/>
                <w:bCs/>
              </w:rPr>
              <w:t>Reflecting</w:t>
            </w:r>
          </w:p>
          <w:p w14:paraId="6B26ED0D" w14:textId="77777777" w:rsidR="00A40185" w:rsidRPr="00D33D5F" w:rsidRDefault="00A40185" w:rsidP="00A40185">
            <w:pPr>
              <w:pStyle w:val="Body"/>
              <w:rPr>
                <w:bCs/>
              </w:rPr>
            </w:pPr>
            <w:r w:rsidRPr="00D33D5F">
              <w:rPr>
                <w:b/>
                <w:bCs/>
              </w:rPr>
              <w:t xml:space="preserve">R.01 </w:t>
            </w:r>
            <w:r w:rsidRPr="00D33D5F">
              <w:rPr>
                <w:bCs/>
              </w:rPr>
              <w:t>Celebrate artistic experiences and learning.</w:t>
            </w:r>
          </w:p>
          <w:p w14:paraId="4F610734" w14:textId="77777777" w:rsidR="00A40185" w:rsidRPr="00D33D5F" w:rsidRDefault="00A40185" w:rsidP="00A40185">
            <w:pPr>
              <w:pStyle w:val="Body"/>
              <w:rPr>
                <w:bCs/>
              </w:rPr>
            </w:pPr>
            <w:r w:rsidRPr="00D33D5F">
              <w:rPr>
                <w:b/>
                <w:bCs/>
              </w:rPr>
              <w:t xml:space="preserve">R.02 </w:t>
            </w:r>
            <w:r w:rsidRPr="00D33D5F">
              <w:rPr>
                <w:bCs/>
              </w:rPr>
              <w:t>Analyse, critique and connect own and others’ work as part of the artistic process.</w:t>
            </w:r>
          </w:p>
          <w:p w14:paraId="585E3CEA" w14:textId="77777777" w:rsidR="00A40185" w:rsidRPr="00D33D5F" w:rsidRDefault="00A40185" w:rsidP="00A40185">
            <w:pPr>
              <w:pStyle w:val="Body"/>
              <w:rPr>
                <w:bCs/>
              </w:rPr>
            </w:pPr>
          </w:p>
          <w:p w14:paraId="3253D3D8" w14:textId="77777777" w:rsidR="00A40185" w:rsidRPr="00D33D5F" w:rsidRDefault="00A40185" w:rsidP="00A40185">
            <w:pPr>
              <w:pStyle w:val="Body"/>
              <w:rPr>
                <w:b/>
                <w:bCs/>
              </w:rPr>
            </w:pPr>
            <w:r w:rsidRPr="00D33D5F">
              <w:rPr>
                <w:b/>
                <w:bCs/>
              </w:rPr>
              <w:t>Thinking and Working Artistically</w:t>
            </w:r>
          </w:p>
          <w:p w14:paraId="54F2E274" w14:textId="77777777" w:rsidR="00A40185" w:rsidRPr="00D33D5F" w:rsidRDefault="00A40185" w:rsidP="00A40185">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04E665F1" w14:textId="77777777" w:rsidR="00A40185" w:rsidRPr="00D33D5F" w:rsidRDefault="00A40185" w:rsidP="00A40185">
            <w:pPr>
              <w:pStyle w:val="Body"/>
              <w:rPr>
                <w:bCs/>
              </w:rPr>
            </w:pPr>
            <w:r w:rsidRPr="00D33D5F">
              <w:rPr>
                <w:b/>
                <w:bCs/>
              </w:rPr>
              <w:t xml:space="preserve">TWA.02 </w:t>
            </w:r>
            <w:r w:rsidRPr="00D33D5F">
              <w:rPr>
                <w:bCs/>
              </w:rPr>
              <w:t>Embrace challenges and opportunities, working with growing independence.</w:t>
            </w:r>
          </w:p>
          <w:p w14:paraId="15E19450" w14:textId="77777777" w:rsidR="006101BF" w:rsidRPr="00D33D5F" w:rsidRDefault="00A40185" w:rsidP="005A04E7">
            <w:pPr>
              <w:pStyle w:val="Body"/>
              <w:rPr>
                <w:rStyle w:val="BodyChar"/>
              </w:rPr>
            </w:pPr>
            <w:r w:rsidRPr="00D33D5F">
              <w:rPr>
                <w:b/>
                <w:bCs/>
              </w:rPr>
              <w:t xml:space="preserve">TWA.03 </w:t>
            </w:r>
            <w:r w:rsidR="00132586" w:rsidRPr="00D33D5F">
              <w:rPr>
                <w:bCs/>
              </w:rPr>
              <w:t>Review and refine own work.</w:t>
            </w:r>
          </w:p>
        </w:tc>
        <w:tc>
          <w:tcPr>
            <w:tcW w:w="7229" w:type="dxa"/>
            <w:shd w:val="clear" w:color="auto" w:fill="auto"/>
          </w:tcPr>
          <w:p w14:paraId="0A0378AA" w14:textId="77777777" w:rsidR="001F1FE7" w:rsidRDefault="00A41F45" w:rsidP="00A40185">
            <w:pPr>
              <w:pStyle w:val="Body"/>
            </w:pPr>
            <w:r w:rsidRPr="00D33D5F">
              <w:t>In this activity, l</w:t>
            </w:r>
            <w:r w:rsidR="00A40185" w:rsidRPr="00D33D5F">
              <w:t xml:space="preserve">earners develop their drawing skills by </w:t>
            </w:r>
            <w:r w:rsidR="00265ACC" w:rsidRPr="00D33D5F">
              <w:t>either</w:t>
            </w:r>
            <w:r w:rsidR="001F1FE7">
              <w:t>:</w:t>
            </w:r>
          </w:p>
          <w:p w14:paraId="4238BCB1" w14:textId="2C5B0706" w:rsidR="004E686F" w:rsidRDefault="00A40185" w:rsidP="0029219A">
            <w:pPr>
              <w:pStyle w:val="Bulletedlist"/>
            </w:pPr>
            <w:r w:rsidRPr="00D33D5F">
              <w:t>selecting to make a conventional still life drawing that focuses on formal elements</w:t>
            </w:r>
            <w:r w:rsidR="00F34404" w:rsidRPr="00D33D5F">
              <w:t xml:space="preserve"> such as line, form, colour, texture, shape and composition</w:t>
            </w:r>
            <w:r w:rsidR="001F1FE7">
              <w:t xml:space="preserve"> </w:t>
            </w:r>
          </w:p>
          <w:p w14:paraId="15ABAF37" w14:textId="77777777" w:rsidR="001F1FE7" w:rsidRDefault="001F1FE7" w:rsidP="00A40185">
            <w:pPr>
              <w:pStyle w:val="Body"/>
            </w:pPr>
            <w:r>
              <w:t>or</w:t>
            </w:r>
          </w:p>
          <w:p w14:paraId="766D8D72" w14:textId="6460346A" w:rsidR="004E686F" w:rsidRDefault="00A40185" w:rsidP="0029219A">
            <w:pPr>
              <w:pStyle w:val="Bulletedlist"/>
            </w:pPr>
            <w:r w:rsidRPr="00D33D5F">
              <w:t>explor</w:t>
            </w:r>
            <w:r w:rsidR="001F1FE7">
              <w:t>ing</w:t>
            </w:r>
            <w:r w:rsidRPr="00D33D5F">
              <w:t xml:space="preserve"> ideas further through means of abstraction</w:t>
            </w:r>
            <w:r w:rsidR="00265ACC" w:rsidRPr="00D33D5F">
              <w:t xml:space="preserve"> such as multi-viewpoint drawing, simplifying shapes</w:t>
            </w:r>
            <w:r w:rsidR="00253C26">
              <w:t xml:space="preserve"> or</w:t>
            </w:r>
            <w:r w:rsidR="00265ACC" w:rsidRPr="00D33D5F">
              <w:t xml:space="preserve"> changing colours</w:t>
            </w:r>
          </w:p>
          <w:p w14:paraId="63D83EA8" w14:textId="1E97D055" w:rsidR="001F1FE7" w:rsidRDefault="00265ACC" w:rsidP="00A40185">
            <w:pPr>
              <w:pStyle w:val="Body"/>
            </w:pPr>
            <w:r w:rsidRPr="00D33D5F">
              <w:t xml:space="preserve">or </w:t>
            </w:r>
          </w:p>
          <w:p w14:paraId="79E890C3" w14:textId="56EA5B60" w:rsidR="004E686F" w:rsidRDefault="005D6294" w:rsidP="0029219A">
            <w:pPr>
              <w:pStyle w:val="Bulletedlist"/>
            </w:pPr>
            <w:r w:rsidRPr="0029219A">
              <w:rPr>
                <w:rStyle w:val="BulletedlistChar"/>
              </w:rPr>
              <w:t>using the still life objects to communicate their chosen theme, such as identity, cultural history and ageing</w:t>
            </w:r>
            <w:r w:rsidR="00265ACC" w:rsidRPr="00D33D5F">
              <w:t>.</w:t>
            </w:r>
          </w:p>
          <w:p w14:paraId="6A0691F5" w14:textId="77777777" w:rsidR="00254BF9" w:rsidRPr="00D33D5F" w:rsidRDefault="00254BF9" w:rsidP="00A40185">
            <w:pPr>
              <w:pStyle w:val="Body"/>
            </w:pPr>
          </w:p>
          <w:p w14:paraId="191A4D6E" w14:textId="6E26D034" w:rsidR="00A40185" w:rsidRPr="00D33D5F" w:rsidRDefault="00A40185" w:rsidP="00A40185">
            <w:pPr>
              <w:pStyle w:val="Body"/>
            </w:pPr>
            <w:r w:rsidRPr="00D33D5F">
              <w:t>They will need to consider which objects to draw from</w:t>
            </w:r>
            <w:r w:rsidR="001F1FE7">
              <w:t xml:space="preserve"> and</w:t>
            </w:r>
            <w:r w:rsidR="00265ACC" w:rsidRPr="00D33D5F">
              <w:t xml:space="preserve"> which objects will communicate their chosen theme or approach most effectively</w:t>
            </w:r>
            <w:r w:rsidR="001F1FE7">
              <w:t>, f</w:t>
            </w:r>
            <w:r w:rsidR="00265ACC" w:rsidRPr="00D33D5F">
              <w:t xml:space="preserve">or example objects with </w:t>
            </w:r>
            <w:r w:rsidR="006812E8">
              <w:t xml:space="preserve">a </w:t>
            </w:r>
            <w:r w:rsidR="00265ACC" w:rsidRPr="00D33D5F">
              <w:t>textured surface or simple shapes.</w:t>
            </w:r>
          </w:p>
          <w:p w14:paraId="21193E3E" w14:textId="77777777" w:rsidR="00A40185" w:rsidRPr="00D33D5F" w:rsidRDefault="00A40185" w:rsidP="00A40185">
            <w:pPr>
              <w:pStyle w:val="Body"/>
            </w:pPr>
          </w:p>
          <w:p w14:paraId="60759CB9" w14:textId="41904D10" w:rsidR="00A40185" w:rsidRPr="00D33D5F" w:rsidRDefault="00A40185" w:rsidP="00A40185">
            <w:pPr>
              <w:pStyle w:val="Body"/>
            </w:pPr>
            <w:r w:rsidRPr="00D33D5F">
              <w:t>Learners identify the materials they wish to use</w:t>
            </w:r>
            <w:r w:rsidR="001F1FE7">
              <w:t>. T</w:t>
            </w:r>
            <w:r w:rsidR="00006896" w:rsidRPr="00D33D5F">
              <w:t>hey may wish to work in monochrome using charcoal and an eraser, use a limited palette using paint or coloured pastels</w:t>
            </w:r>
            <w:r w:rsidR="003221CC" w:rsidRPr="00D33D5F">
              <w:t xml:space="preserve"> or combine paint and charcoal.</w:t>
            </w:r>
          </w:p>
          <w:p w14:paraId="1B0A5AFF" w14:textId="77777777" w:rsidR="00A40185" w:rsidRPr="00D33D5F" w:rsidRDefault="00A40185" w:rsidP="00A40185">
            <w:pPr>
              <w:pStyle w:val="Body"/>
            </w:pPr>
          </w:p>
          <w:p w14:paraId="7751B0CA" w14:textId="0426F48C" w:rsidR="006101BF" w:rsidRPr="00D33D5F" w:rsidRDefault="00A40185" w:rsidP="00A40185">
            <w:pPr>
              <w:pStyle w:val="Body"/>
            </w:pPr>
            <w:r w:rsidRPr="00D33D5F">
              <w:t>Support learners in selecting the best approach for the</w:t>
            </w:r>
            <w:r w:rsidR="0096769C" w:rsidRPr="00D33D5F">
              <w:t>ir still life and provide</w:t>
            </w:r>
            <w:r w:rsidRPr="00D33D5F">
              <w:t xml:space="preserve"> appropriate challenge.</w:t>
            </w:r>
            <w:r w:rsidR="00265ACC" w:rsidRPr="00D33D5F">
              <w:t xml:space="preserve"> Give learners guidance to select objects depending on complexity in terms of shape, texture</w:t>
            </w:r>
            <w:r w:rsidR="00357599">
              <w:t xml:space="preserve"> and</w:t>
            </w:r>
            <w:r w:rsidR="00265ACC" w:rsidRPr="00D33D5F">
              <w:t xml:space="preserve"> pattern.</w:t>
            </w:r>
          </w:p>
          <w:p w14:paraId="13F83284" w14:textId="77777777" w:rsidR="00265ACC" w:rsidRPr="00D33D5F" w:rsidRDefault="00265ACC" w:rsidP="00A40185">
            <w:pPr>
              <w:pStyle w:val="Body"/>
            </w:pPr>
          </w:p>
          <w:p w14:paraId="33B6B29E" w14:textId="77777777" w:rsidR="00265ACC" w:rsidRPr="00D33D5F" w:rsidRDefault="00265ACC" w:rsidP="00265ACC">
            <w:pPr>
              <w:pStyle w:val="Body"/>
            </w:pPr>
            <w:r w:rsidRPr="00D33D5F">
              <w:t>Learners use peer- and self-assessment to review their understanding of the formal elements and/or abstraction:</w:t>
            </w:r>
          </w:p>
          <w:p w14:paraId="02EF27E0" w14:textId="0292FAAE" w:rsidR="00265ACC" w:rsidRPr="00D33D5F" w:rsidRDefault="001F1FE7" w:rsidP="00265ACC">
            <w:pPr>
              <w:pStyle w:val="Bulletedlist"/>
            </w:pPr>
            <w:r>
              <w:t>p</w:t>
            </w:r>
            <w:r w:rsidRPr="00D33D5F">
              <w:t xml:space="preserve">eer </w:t>
            </w:r>
            <w:r w:rsidR="00265ACC" w:rsidRPr="00D33D5F">
              <w:t>assessment – learners assess each other’s work so far and identify one colour study they consider is the most successful and explain why they think this</w:t>
            </w:r>
          </w:p>
          <w:p w14:paraId="2BD97300" w14:textId="2E50850B" w:rsidR="00265ACC" w:rsidRPr="00D33D5F" w:rsidRDefault="001F1FE7" w:rsidP="00265ACC">
            <w:pPr>
              <w:pStyle w:val="Bulletedlist"/>
            </w:pPr>
            <w:r>
              <w:t>l</w:t>
            </w:r>
            <w:r w:rsidRPr="00D33D5F">
              <w:t xml:space="preserve">earners </w:t>
            </w:r>
            <w:r w:rsidR="00265ACC" w:rsidRPr="00D33D5F">
              <w:t>review their own work and identify strengths in terms of colour mixing and painting skill.</w:t>
            </w:r>
          </w:p>
          <w:p w14:paraId="501D8A70" w14:textId="77777777" w:rsidR="00265ACC" w:rsidRPr="00D33D5F" w:rsidRDefault="00265ACC" w:rsidP="00A40185">
            <w:pPr>
              <w:pStyle w:val="Body"/>
            </w:pPr>
          </w:p>
          <w:p w14:paraId="1854C774" w14:textId="77777777" w:rsidR="00A40185" w:rsidRPr="00D33D5F" w:rsidRDefault="00A40185" w:rsidP="00A40185">
            <w:pPr>
              <w:pStyle w:val="Body"/>
            </w:pPr>
          </w:p>
        </w:tc>
        <w:tc>
          <w:tcPr>
            <w:tcW w:w="4420" w:type="dxa"/>
            <w:shd w:val="clear" w:color="auto" w:fill="auto"/>
          </w:tcPr>
          <w:p w14:paraId="07745BAD" w14:textId="3B76FAA8" w:rsidR="006101BF" w:rsidRDefault="00A40185" w:rsidP="006E1A83">
            <w:pPr>
              <w:pStyle w:val="Body"/>
            </w:pPr>
            <w:r w:rsidRPr="00D33D5F">
              <w:t xml:space="preserve">To celebrate learners’ achievements </w:t>
            </w:r>
            <w:r w:rsidR="001F1FE7">
              <w:t xml:space="preserve">their </w:t>
            </w:r>
            <w:r w:rsidRPr="00D33D5F">
              <w:t>work could be displayed in the class or school hall.</w:t>
            </w:r>
          </w:p>
          <w:p w14:paraId="15EDA79C" w14:textId="77777777" w:rsidR="001F1FE7" w:rsidRPr="00D33D5F" w:rsidRDefault="001F1FE7" w:rsidP="006E1A83">
            <w:pPr>
              <w:pStyle w:val="Body"/>
            </w:pPr>
          </w:p>
          <w:p w14:paraId="5943C225" w14:textId="77777777" w:rsidR="00A40185" w:rsidRPr="00D33D5F" w:rsidRDefault="00A40185" w:rsidP="006E1A83">
            <w:pPr>
              <w:pStyle w:val="Body"/>
            </w:pPr>
          </w:p>
        </w:tc>
      </w:tr>
    </w:tbl>
    <w:p w14:paraId="067F3B57" w14:textId="77777777" w:rsidR="00F67E86" w:rsidRDefault="00F67E86" w:rsidP="0061082E">
      <w:pPr>
        <w:pStyle w:val="Heading1"/>
        <w:sectPr w:rsidR="00F67E86">
          <w:pgSz w:w="16838" w:h="11906" w:orient="landscape"/>
          <w:pgMar w:top="1134" w:right="1134" w:bottom="284" w:left="1134" w:header="284" w:footer="284" w:gutter="0"/>
          <w:cols w:space="708"/>
          <w:docGrid w:linePitch="360"/>
        </w:sectPr>
      </w:pPr>
    </w:p>
    <w:p w14:paraId="536D4D7B" w14:textId="77777777" w:rsidR="006101BF" w:rsidRPr="00D33D5F" w:rsidRDefault="002B777F" w:rsidP="0061082E">
      <w:pPr>
        <w:pStyle w:val="Heading1"/>
      </w:pPr>
      <w:bookmarkStart w:id="9" w:name="_Toc7526044"/>
      <w:r w:rsidRPr="00D33D5F">
        <w:t xml:space="preserve">Unit </w:t>
      </w:r>
      <w:r w:rsidR="0066333D" w:rsidRPr="00D33D5F">
        <w:t>7</w:t>
      </w:r>
      <w:r w:rsidRPr="00D33D5F">
        <w:t xml:space="preserve">.2 </w:t>
      </w:r>
      <w:r w:rsidR="0066333D" w:rsidRPr="00D33D5F">
        <w:t>Colour</w:t>
      </w:r>
      <w:bookmarkEnd w:id="9"/>
    </w:p>
    <w:p w14:paraId="23424772" w14:textId="77777777" w:rsidR="002B777F" w:rsidRPr="00D33D5F" w:rsidRDefault="002B777F" w:rsidP="006101BF">
      <w:pPr>
        <w:pStyle w:val="Body"/>
      </w:pPr>
    </w:p>
    <w:tbl>
      <w:tblPr>
        <w:tblW w:w="14611" w:type="dxa"/>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14611"/>
      </w:tblGrid>
      <w:tr w:rsidR="002B777F" w:rsidRPr="00D33D5F" w14:paraId="77EE9A72" w14:textId="77777777">
        <w:trPr>
          <w:tblHeader/>
          <w:jc w:val="center"/>
        </w:trPr>
        <w:tc>
          <w:tcPr>
            <w:tcW w:w="14611" w:type="dxa"/>
            <w:shd w:val="clear" w:color="auto" w:fill="6CB52D"/>
            <w:vAlign w:val="center"/>
          </w:tcPr>
          <w:p w14:paraId="40BB9923" w14:textId="77777777" w:rsidR="002B777F" w:rsidRPr="00D33D5F" w:rsidRDefault="002B777F" w:rsidP="00C40F2D">
            <w:pPr>
              <w:spacing w:before="60" w:after="60"/>
              <w:rPr>
                <w:rFonts w:ascii="Arial" w:hAnsi="Arial" w:cs="Arial"/>
                <w:color w:val="FFFFFF"/>
              </w:rPr>
            </w:pPr>
            <w:r w:rsidRPr="00D33D5F">
              <w:rPr>
                <w:rFonts w:ascii="Arial" w:hAnsi="Arial" w:cs="Arial"/>
                <w:color w:val="FFFFFF"/>
                <w:sz w:val="28"/>
                <w:szCs w:val="22"/>
              </w:rPr>
              <w:t xml:space="preserve">Unit </w:t>
            </w:r>
            <w:r w:rsidR="0066333D" w:rsidRPr="00D33D5F">
              <w:rPr>
                <w:rFonts w:ascii="Arial" w:hAnsi="Arial" w:cs="Arial"/>
                <w:color w:val="FFFFFF"/>
                <w:sz w:val="28"/>
                <w:szCs w:val="22"/>
              </w:rPr>
              <w:t>7</w:t>
            </w:r>
            <w:r w:rsidRPr="00D33D5F">
              <w:rPr>
                <w:rFonts w:ascii="Arial" w:hAnsi="Arial" w:cs="Arial"/>
                <w:color w:val="FFFFFF"/>
                <w:sz w:val="28"/>
                <w:szCs w:val="22"/>
              </w:rPr>
              <w:t xml:space="preserve">.2 </w:t>
            </w:r>
            <w:r w:rsidR="0066333D" w:rsidRPr="00D33D5F">
              <w:rPr>
                <w:rFonts w:ascii="Arial" w:hAnsi="Arial" w:cs="Arial"/>
                <w:color w:val="FFFFFF"/>
                <w:sz w:val="28"/>
                <w:szCs w:val="22"/>
              </w:rPr>
              <w:t>Colour</w:t>
            </w:r>
          </w:p>
        </w:tc>
      </w:tr>
      <w:tr w:rsidR="002B777F" w:rsidRPr="00D33D5F" w14:paraId="212B2D53" w14:textId="77777777">
        <w:trPr>
          <w:jc w:val="center"/>
        </w:trPr>
        <w:tc>
          <w:tcPr>
            <w:tcW w:w="14611" w:type="dxa"/>
            <w:shd w:val="clear" w:color="auto" w:fill="DCF2CA"/>
          </w:tcPr>
          <w:p w14:paraId="17A7F33D" w14:textId="77777777" w:rsidR="002B777F" w:rsidRPr="00D33D5F" w:rsidRDefault="002B777F" w:rsidP="00C40F2D">
            <w:pPr>
              <w:pStyle w:val="Heading2"/>
            </w:pPr>
            <w:r w:rsidRPr="00D33D5F">
              <w:t>Outline of unit:</w:t>
            </w:r>
          </w:p>
        </w:tc>
      </w:tr>
      <w:tr w:rsidR="002B777F" w:rsidRPr="00D33D5F" w14:paraId="16BA9487" w14:textId="77777777">
        <w:trPr>
          <w:jc w:val="center"/>
        </w:trPr>
        <w:tc>
          <w:tcPr>
            <w:tcW w:w="14611" w:type="dxa"/>
            <w:shd w:val="clear" w:color="auto" w:fill="auto"/>
          </w:tcPr>
          <w:p w14:paraId="10768B8B" w14:textId="41D34E4F" w:rsidR="002B777F" w:rsidRPr="00D33D5F" w:rsidRDefault="00270025" w:rsidP="00C40F2D">
            <w:pPr>
              <w:pStyle w:val="Body"/>
            </w:pPr>
            <w:r w:rsidRPr="00D33D5F">
              <w:t xml:space="preserve">In this unit, learners explore other artists’ use of colour. They </w:t>
            </w:r>
            <w:r w:rsidR="00ED7D24" w:rsidRPr="00D33D5F">
              <w:t xml:space="preserve">experiment with media such as oil pastel and watercolour to develop their knowledge and understanding of colour theory. This will </w:t>
            </w:r>
            <w:r w:rsidR="00384CDB">
              <w:t xml:space="preserve">involve looking at </w:t>
            </w:r>
            <w:r w:rsidR="000F3D5E" w:rsidRPr="00D33D5F">
              <w:t>other artists</w:t>
            </w:r>
            <w:r w:rsidR="00384CDB">
              <w:t>’</w:t>
            </w:r>
            <w:r w:rsidR="000F3D5E" w:rsidRPr="00D33D5F">
              <w:t xml:space="preserve"> use of colour and </w:t>
            </w:r>
            <w:r w:rsidR="00ED7D24" w:rsidRPr="00D33D5F">
              <w:t>build</w:t>
            </w:r>
            <w:r w:rsidR="00CB4F0F">
              <w:t>ing</w:t>
            </w:r>
            <w:r w:rsidR="00ED7D24" w:rsidRPr="00D33D5F">
              <w:t xml:space="preserve"> on </w:t>
            </w:r>
            <w:r w:rsidR="005F171F">
              <w:t xml:space="preserve">their own </w:t>
            </w:r>
            <w:r w:rsidR="00ED7D24" w:rsidRPr="00D33D5F">
              <w:t>knowledge of tone</w:t>
            </w:r>
            <w:r w:rsidR="00384CDB">
              <w:t>. L</w:t>
            </w:r>
            <w:r w:rsidR="00ED7D24" w:rsidRPr="00D33D5F">
              <w:t>earners will mix colours and explore combinations of colours to recreate form and mood.</w:t>
            </w:r>
          </w:p>
          <w:p w14:paraId="2ED4046D" w14:textId="77777777" w:rsidR="002B777F" w:rsidRPr="00D33D5F" w:rsidRDefault="002B777F" w:rsidP="00C40F2D">
            <w:pPr>
              <w:pStyle w:val="Body"/>
            </w:pPr>
          </w:p>
        </w:tc>
      </w:tr>
      <w:tr w:rsidR="002B777F" w:rsidRPr="00D33D5F" w14:paraId="60DC3F91" w14:textId="77777777">
        <w:trPr>
          <w:jc w:val="center"/>
        </w:trPr>
        <w:tc>
          <w:tcPr>
            <w:tcW w:w="14611" w:type="dxa"/>
            <w:shd w:val="clear" w:color="auto" w:fill="DCF2CA"/>
          </w:tcPr>
          <w:p w14:paraId="0EE0CB19" w14:textId="77777777" w:rsidR="002B777F" w:rsidRPr="00D33D5F" w:rsidRDefault="002B777F" w:rsidP="00C40F2D">
            <w:pPr>
              <w:pStyle w:val="Heading2"/>
            </w:pPr>
            <w:r w:rsidRPr="00D33D5F">
              <w:t>Knowledge, understanding and skills progression:</w:t>
            </w:r>
          </w:p>
        </w:tc>
      </w:tr>
      <w:tr w:rsidR="002B777F" w:rsidRPr="00D33D5F" w14:paraId="0C02CC68" w14:textId="77777777">
        <w:trPr>
          <w:jc w:val="center"/>
        </w:trPr>
        <w:tc>
          <w:tcPr>
            <w:tcW w:w="14611" w:type="dxa"/>
            <w:shd w:val="clear" w:color="auto" w:fill="auto"/>
          </w:tcPr>
          <w:p w14:paraId="7C7F946F" w14:textId="77777777" w:rsidR="000F3D5E" w:rsidRPr="00D33D5F" w:rsidRDefault="000F3D5E" w:rsidP="00C40F2D">
            <w:pPr>
              <w:pStyle w:val="Body"/>
            </w:pPr>
            <w:r w:rsidRPr="00D33D5F">
              <w:t>Learners have the opportunity to build on art and design skills they might have developed in earlier stages:</w:t>
            </w:r>
          </w:p>
          <w:p w14:paraId="456E62B5" w14:textId="77777777" w:rsidR="004E686F" w:rsidRDefault="000F3D5E" w:rsidP="0029219A">
            <w:pPr>
              <w:pStyle w:val="Bulletedlist"/>
            </w:pPr>
            <w:r w:rsidRPr="00D33D5F">
              <w:t>understanding colour theory</w:t>
            </w:r>
          </w:p>
          <w:p w14:paraId="36CD8150" w14:textId="77777777" w:rsidR="004E686F" w:rsidRDefault="000F3D5E" w:rsidP="0029219A">
            <w:pPr>
              <w:pStyle w:val="Bulletedlist"/>
            </w:pPr>
            <w:r w:rsidRPr="00D33D5F">
              <w:t>use of colour for expressive purposes</w:t>
            </w:r>
          </w:p>
          <w:p w14:paraId="04E69F73" w14:textId="77777777" w:rsidR="004E686F" w:rsidRDefault="000F3D5E" w:rsidP="0029219A">
            <w:pPr>
              <w:pStyle w:val="Bulletedlist"/>
            </w:pPr>
            <w:r w:rsidRPr="00D33D5F">
              <w:t>use of tone</w:t>
            </w:r>
          </w:p>
          <w:p w14:paraId="423EAFC2" w14:textId="3603CEF3" w:rsidR="004E686F" w:rsidRDefault="000F3D5E" w:rsidP="0029219A">
            <w:pPr>
              <w:pStyle w:val="Bulletedlist"/>
            </w:pPr>
            <w:r w:rsidRPr="00D33D5F">
              <w:t>collage</w:t>
            </w:r>
            <w:r w:rsidR="00F726B5">
              <w:t>.</w:t>
            </w:r>
          </w:p>
          <w:p w14:paraId="79E9738C" w14:textId="77777777" w:rsidR="002B777F" w:rsidRPr="00D33D5F" w:rsidRDefault="002B777F" w:rsidP="00C40F2D">
            <w:pPr>
              <w:pStyle w:val="Body"/>
            </w:pPr>
          </w:p>
        </w:tc>
      </w:tr>
      <w:tr w:rsidR="002B777F" w:rsidRPr="00D33D5F" w14:paraId="592CB038" w14:textId="77777777">
        <w:trPr>
          <w:jc w:val="center"/>
        </w:trPr>
        <w:tc>
          <w:tcPr>
            <w:tcW w:w="14611" w:type="dxa"/>
            <w:shd w:val="clear" w:color="auto" w:fill="DCF2CA"/>
          </w:tcPr>
          <w:p w14:paraId="62685FB6" w14:textId="77777777" w:rsidR="002B777F" w:rsidRPr="00D33D5F" w:rsidRDefault="002B777F" w:rsidP="00C40F2D">
            <w:pPr>
              <w:pStyle w:val="Heading2"/>
            </w:pPr>
            <w:r w:rsidRPr="00D33D5F">
              <w:t>Resources:</w:t>
            </w:r>
          </w:p>
        </w:tc>
      </w:tr>
      <w:tr w:rsidR="002B777F" w:rsidRPr="00D33D5F" w14:paraId="5703DAB9" w14:textId="77777777">
        <w:trPr>
          <w:jc w:val="center"/>
        </w:trPr>
        <w:tc>
          <w:tcPr>
            <w:tcW w:w="14611" w:type="dxa"/>
            <w:shd w:val="clear" w:color="auto" w:fill="auto"/>
          </w:tcPr>
          <w:p w14:paraId="22712BCA" w14:textId="77777777" w:rsidR="00010899" w:rsidRPr="00D33D5F" w:rsidRDefault="00010899" w:rsidP="00C70F20">
            <w:pPr>
              <w:pStyle w:val="Body"/>
            </w:pPr>
            <w:r w:rsidRPr="00D33D5F">
              <w:t>These resources are suggested for the example activities described in this unit. You and your learners may choose to use different media depending on preference, confidence and availability:</w:t>
            </w:r>
          </w:p>
          <w:p w14:paraId="6AA996E2" w14:textId="77777777" w:rsidR="00ED7D24" w:rsidRPr="00D33D5F" w:rsidRDefault="00010899" w:rsidP="00C40F2D">
            <w:pPr>
              <w:pStyle w:val="Bulletedlist"/>
            </w:pPr>
            <w:r w:rsidRPr="00D33D5F">
              <w:t>p</w:t>
            </w:r>
            <w:r w:rsidR="00ED7D24" w:rsidRPr="00D33D5F">
              <w:t>aint</w:t>
            </w:r>
          </w:p>
          <w:p w14:paraId="070E4647" w14:textId="77777777" w:rsidR="00ED7D24" w:rsidRPr="00D33D5F" w:rsidRDefault="00010899" w:rsidP="00C40F2D">
            <w:pPr>
              <w:pStyle w:val="Bulletedlist"/>
            </w:pPr>
            <w:r w:rsidRPr="00D33D5F">
              <w:t>o</w:t>
            </w:r>
            <w:r w:rsidR="00ED7D24" w:rsidRPr="00D33D5F">
              <w:t>il pastel</w:t>
            </w:r>
          </w:p>
          <w:p w14:paraId="49AAD408" w14:textId="77777777" w:rsidR="00ED7D24" w:rsidRPr="00D33D5F" w:rsidRDefault="00010899" w:rsidP="00C40F2D">
            <w:pPr>
              <w:pStyle w:val="Bulletedlist"/>
            </w:pPr>
            <w:r w:rsidRPr="00D33D5F">
              <w:t>c</w:t>
            </w:r>
            <w:r w:rsidR="00ED7D24" w:rsidRPr="00D33D5F">
              <w:t>ollage material</w:t>
            </w:r>
            <w:r w:rsidR="00265ACC" w:rsidRPr="00D33D5F">
              <w:t>, any coloured papers</w:t>
            </w:r>
          </w:p>
          <w:p w14:paraId="39950043" w14:textId="77777777" w:rsidR="00ED7D24" w:rsidRPr="00D33D5F" w:rsidRDefault="00010899" w:rsidP="00C40F2D">
            <w:pPr>
              <w:pStyle w:val="Bulletedlist"/>
            </w:pPr>
            <w:r w:rsidRPr="00D33D5F">
              <w:t>c</w:t>
            </w:r>
            <w:r w:rsidR="00ED7D24" w:rsidRPr="00D33D5F">
              <w:t>olour magazines and brochures</w:t>
            </w:r>
          </w:p>
          <w:p w14:paraId="2437DD83" w14:textId="77777777" w:rsidR="002B777F" w:rsidRPr="00D33D5F" w:rsidRDefault="00010899" w:rsidP="00ED7D24">
            <w:pPr>
              <w:pStyle w:val="Bulletedlist"/>
            </w:pPr>
            <w:r w:rsidRPr="00D33D5F">
              <w:t>a</w:t>
            </w:r>
            <w:r w:rsidR="00ED7D24" w:rsidRPr="00D33D5F">
              <w:t>rtists</w:t>
            </w:r>
            <w:r w:rsidR="00F726B5">
              <w:t>’</w:t>
            </w:r>
            <w:r w:rsidR="00ED7D24" w:rsidRPr="00D33D5F">
              <w:t xml:space="preserve"> examples</w:t>
            </w:r>
            <w:r w:rsidR="00F726B5">
              <w:t>.</w:t>
            </w:r>
          </w:p>
          <w:p w14:paraId="0E39B5E5" w14:textId="77777777" w:rsidR="002B777F" w:rsidRPr="00D33D5F" w:rsidRDefault="002B777F" w:rsidP="00C40F2D">
            <w:pPr>
              <w:pStyle w:val="Body"/>
            </w:pPr>
          </w:p>
        </w:tc>
      </w:tr>
      <w:tr w:rsidR="002B777F" w:rsidRPr="00D33D5F" w14:paraId="4D993A69" w14:textId="77777777">
        <w:trPr>
          <w:jc w:val="center"/>
        </w:trPr>
        <w:tc>
          <w:tcPr>
            <w:tcW w:w="14611" w:type="dxa"/>
            <w:shd w:val="clear" w:color="auto" w:fill="DCF2CA"/>
          </w:tcPr>
          <w:p w14:paraId="49EABE74" w14:textId="77777777" w:rsidR="002B777F" w:rsidRPr="00D33D5F" w:rsidRDefault="002B777F" w:rsidP="00C40F2D">
            <w:pPr>
              <w:pStyle w:val="Heading2"/>
            </w:pPr>
            <w:r w:rsidRPr="00D33D5F">
              <w:t>Language:</w:t>
            </w:r>
          </w:p>
        </w:tc>
      </w:tr>
      <w:tr w:rsidR="002B777F" w:rsidRPr="00D33D5F" w14:paraId="5F6DB010" w14:textId="77777777">
        <w:trPr>
          <w:jc w:val="center"/>
        </w:trPr>
        <w:tc>
          <w:tcPr>
            <w:tcW w:w="14611" w:type="dxa"/>
            <w:shd w:val="clear" w:color="auto" w:fill="auto"/>
          </w:tcPr>
          <w:p w14:paraId="0A62B8EC" w14:textId="2414D211" w:rsidR="00ED7D24" w:rsidRPr="00D33D5F" w:rsidRDefault="00CD78B3" w:rsidP="00CD78B3">
            <w:pPr>
              <w:pStyle w:val="Bulletedlist"/>
              <w:numPr>
                <w:ilvl w:val="0"/>
                <w:numId w:val="43"/>
              </w:numPr>
            </w:pPr>
            <w:r>
              <w:t>P</w:t>
            </w:r>
            <w:r w:rsidR="00ED7D24" w:rsidRPr="00D33D5F">
              <w:t>rimary</w:t>
            </w:r>
            <w:r>
              <w:t xml:space="preserve">/Secondary/Tertiary </w:t>
            </w:r>
            <w:r w:rsidR="00ED7D24" w:rsidRPr="00D33D5F">
              <w:t>colour</w:t>
            </w:r>
          </w:p>
          <w:p w14:paraId="4B6A3159" w14:textId="1469C8F9" w:rsidR="00265ACC" w:rsidRPr="00D33D5F" w:rsidRDefault="00CD78B3" w:rsidP="00ED7D24">
            <w:pPr>
              <w:pStyle w:val="Bulletedlist"/>
            </w:pPr>
            <w:r>
              <w:t>C</w:t>
            </w:r>
            <w:r w:rsidR="00265ACC" w:rsidRPr="00D33D5F">
              <w:t>omplementary colour</w:t>
            </w:r>
          </w:p>
          <w:p w14:paraId="43F3F8FA" w14:textId="434401D0" w:rsidR="00ED7D24" w:rsidRPr="00D33D5F" w:rsidRDefault="00CD78B3" w:rsidP="00ED7D24">
            <w:pPr>
              <w:pStyle w:val="Bulletedlist"/>
            </w:pPr>
            <w:r>
              <w:t>T</w:t>
            </w:r>
            <w:r w:rsidR="00ED7D24" w:rsidRPr="00D33D5F">
              <w:t>one</w:t>
            </w:r>
          </w:p>
          <w:p w14:paraId="01A359E7" w14:textId="451410F2" w:rsidR="00ED7D24" w:rsidRPr="00D33D5F" w:rsidRDefault="00CD78B3" w:rsidP="00ED7D24">
            <w:pPr>
              <w:pStyle w:val="Bulletedlist"/>
            </w:pPr>
            <w:r>
              <w:t>M</w:t>
            </w:r>
            <w:r w:rsidR="00ED7D24" w:rsidRPr="00D33D5F">
              <w:t>ood</w:t>
            </w:r>
          </w:p>
          <w:p w14:paraId="2DB3A27F" w14:textId="43B1AD58" w:rsidR="004E686F" w:rsidRDefault="00CD78B3" w:rsidP="0029219A">
            <w:pPr>
              <w:pStyle w:val="Bulletedlist"/>
              <w:spacing w:after="120"/>
            </w:pPr>
            <w:r>
              <w:t>T</w:t>
            </w:r>
            <w:r w:rsidR="00ED7D24" w:rsidRPr="00D33D5F">
              <w:t>int</w:t>
            </w:r>
          </w:p>
        </w:tc>
      </w:tr>
    </w:tbl>
    <w:p w14:paraId="6A8EF18C" w14:textId="77777777" w:rsidR="006101BF" w:rsidRPr="0029219A" w:rsidRDefault="006101BF" w:rsidP="006101BF">
      <w:pPr>
        <w:rPr>
          <w:rFonts w:ascii="Arial" w:hAnsi="Arial" w:cs="Arial"/>
          <w:sz w:val="8"/>
          <w:szCs w:val="20"/>
        </w:rPr>
      </w:pPr>
      <w:r w:rsidRPr="0029219A">
        <w:rPr>
          <w:sz w:val="12"/>
        </w:rPr>
        <w:br w:type="page"/>
      </w:r>
    </w:p>
    <w:tbl>
      <w:tblPr>
        <w:tblW w:w="14621" w:type="dxa"/>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2972"/>
        <w:gridCol w:w="7229"/>
        <w:gridCol w:w="4420"/>
      </w:tblGrid>
      <w:tr w:rsidR="002B777F" w:rsidRPr="00D33D5F" w14:paraId="15442B2E" w14:textId="77777777">
        <w:trPr>
          <w:trHeight w:val="397"/>
          <w:tblHeader/>
          <w:jc w:val="center"/>
        </w:trPr>
        <w:tc>
          <w:tcPr>
            <w:tcW w:w="2972" w:type="dxa"/>
            <w:shd w:val="clear" w:color="auto" w:fill="6CB52D"/>
            <w:vAlign w:val="center"/>
          </w:tcPr>
          <w:p w14:paraId="08D5673F" w14:textId="77777777" w:rsidR="002B777F" w:rsidRPr="00D33D5F" w:rsidRDefault="002B777F" w:rsidP="00C40F2D">
            <w:pPr>
              <w:rPr>
                <w:rFonts w:ascii="Arial" w:hAnsi="Arial" w:cs="Arial"/>
                <w:color w:val="FFFFFF" w:themeColor="background1"/>
              </w:rPr>
            </w:pPr>
            <w:r w:rsidRPr="00D33D5F">
              <w:rPr>
                <w:rFonts w:ascii="Arial" w:hAnsi="Arial" w:cs="Arial"/>
                <w:color w:val="FFFFFF" w:themeColor="background1"/>
                <w:sz w:val="22"/>
                <w:szCs w:val="22"/>
              </w:rPr>
              <w:t>Learning objectives</w:t>
            </w:r>
          </w:p>
        </w:tc>
        <w:tc>
          <w:tcPr>
            <w:tcW w:w="7229" w:type="dxa"/>
            <w:shd w:val="clear" w:color="auto" w:fill="6CB52D"/>
            <w:vAlign w:val="center"/>
          </w:tcPr>
          <w:p w14:paraId="7DE69820" w14:textId="77777777" w:rsidR="002B777F" w:rsidRPr="00D33D5F" w:rsidRDefault="002B777F" w:rsidP="00C40F2D">
            <w:pPr>
              <w:rPr>
                <w:rFonts w:ascii="Arial" w:hAnsi="Arial" w:cs="Arial"/>
                <w:color w:val="FFFFFF" w:themeColor="background1"/>
              </w:rPr>
            </w:pPr>
            <w:r w:rsidRPr="00D33D5F">
              <w:rPr>
                <w:rFonts w:ascii="Arial" w:hAnsi="Arial" w:cs="Arial"/>
                <w:color w:val="FFFFFF" w:themeColor="background1"/>
                <w:sz w:val="22"/>
                <w:szCs w:val="22"/>
              </w:rPr>
              <w:t xml:space="preserve">Suggested teaching activities </w:t>
            </w:r>
          </w:p>
        </w:tc>
        <w:tc>
          <w:tcPr>
            <w:tcW w:w="4420" w:type="dxa"/>
            <w:shd w:val="clear" w:color="auto" w:fill="6CB52D"/>
            <w:vAlign w:val="center"/>
          </w:tcPr>
          <w:p w14:paraId="12670554" w14:textId="77777777" w:rsidR="002B777F" w:rsidRPr="00D33D5F" w:rsidRDefault="002B777F" w:rsidP="00C40F2D">
            <w:pPr>
              <w:rPr>
                <w:rFonts w:ascii="Arial" w:hAnsi="Arial" w:cs="Arial"/>
                <w:color w:val="FFFFFF" w:themeColor="background1"/>
              </w:rPr>
            </w:pPr>
            <w:r w:rsidRPr="00D33D5F">
              <w:rPr>
                <w:rFonts w:ascii="Arial" w:hAnsi="Arial" w:cs="Arial"/>
                <w:color w:val="FFFFFF" w:themeColor="background1"/>
                <w:sz w:val="22"/>
                <w:szCs w:val="22"/>
              </w:rPr>
              <w:t>Comments</w:t>
            </w:r>
          </w:p>
        </w:tc>
      </w:tr>
      <w:tr w:rsidR="002B777F" w:rsidRPr="00D33D5F" w14:paraId="7CA622A8" w14:textId="77777777">
        <w:trPr>
          <w:jc w:val="center"/>
        </w:trPr>
        <w:tc>
          <w:tcPr>
            <w:tcW w:w="2972" w:type="dxa"/>
            <w:shd w:val="clear" w:color="auto" w:fill="auto"/>
          </w:tcPr>
          <w:p w14:paraId="73393802" w14:textId="77777777" w:rsidR="00ED7D24" w:rsidRPr="00D33D5F" w:rsidRDefault="00ED7D24" w:rsidP="00ED7D24">
            <w:pPr>
              <w:pStyle w:val="Body"/>
              <w:rPr>
                <w:b/>
                <w:bCs/>
              </w:rPr>
            </w:pPr>
            <w:r w:rsidRPr="00D33D5F">
              <w:rPr>
                <w:b/>
                <w:bCs/>
              </w:rPr>
              <w:t>Experiencing</w:t>
            </w:r>
          </w:p>
          <w:p w14:paraId="75269CAF" w14:textId="77777777" w:rsidR="00ED7D24" w:rsidRPr="00D33D5F" w:rsidRDefault="00ED7D24" w:rsidP="00ED7D24">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6555DE6E" w14:textId="77777777" w:rsidR="00ED7D24" w:rsidRPr="00D33D5F" w:rsidRDefault="00ED7D24" w:rsidP="00ED7D24">
            <w:pPr>
              <w:pStyle w:val="Body"/>
              <w:rPr>
                <w:bCs/>
              </w:rPr>
            </w:pPr>
          </w:p>
          <w:p w14:paraId="2A4321B7" w14:textId="77777777" w:rsidR="00ED7D24" w:rsidRPr="00D33D5F" w:rsidRDefault="00ED7D24" w:rsidP="00ED7D24">
            <w:pPr>
              <w:pStyle w:val="Body"/>
              <w:rPr>
                <w:b/>
                <w:bCs/>
              </w:rPr>
            </w:pPr>
            <w:r w:rsidRPr="00D33D5F">
              <w:rPr>
                <w:b/>
                <w:bCs/>
              </w:rPr>
              <w:t>Reflecting</w:t>
            </w:r>
          </w:p>
          <w:p w14:paraId="6C7137B4" w14:textId="77777777" w:rsidR="00ED7D24" w:rsidRPr="00D33D5F" w:rsidRDefault="00ED7D24" w:rsidP="00ED7D24">
            <w:pPr>
              <w:pStyle w:val="Body"/>
              <w:rPr>
                <w:bCs/>
              </w:rPr>
            </w:pPr>
            <w:r w:rsidRPr="00D33D5F">
              <w:rPr>
                <w:b/>
                <w:bCs/>
              </w:rPr>
              <w:t xml:space="preserve">R.02 </w:t>
            </w:r>
            <w:r w:rsidRPr="00D33D5F">
              <w:rPr>
                <w:bCs/>
              </w:rPr>
              <w:t>Analyse, critique and connect own and others’ work as part of the artistic process.</w:t>
            </w:r>
          </w:p>
          <w:p w14:paraId="4E72E682" w14:textId="77777777" w:rsidR="00ED7D24" w:rsidRPr="00D33D5F" w:rsidRDefault="00ED7D24" w:rsidP="00ED7D24">
            <w:pPr>
              <w:pStyle w:val="Body"/>
              <w:rPr>
                <w:bCs/>
              </w:rPr>
            </w:pPr>
          </w:p>
          <w:p w14:paraId="2901D548" w14:textId="77777777" w:rsidR="00ED7D24" w:rsidRPr="00D33D5F" w:rsidRDefault="00ED7D24" w:rsidP="00ED7D24">
            <w:pPr>
              <w:pStyle w:val="Body"/>
              <w:rPr>
                <w:b/>
                <w:bCs/>
              </w:rPr>
            </w:pPr>
            <w:r w:rsidRPr="00D33D5F">
              <w:rPr>
                <w:b/>
                <w:bCs/>
              </w:rPr>
              <w:t>Thinking and Working Artistically</w:t>
            </w:r>
          </w:p>
          <w:p w14:paraId="465FECA5" w14:textId="77777777" w:rsidR="00ED7D24" w:rsidRPr="00D33D5F" w:rsidRDefault="00ED7D24" w:rsidP="00ED7D24">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69064656" w14:textId="77777777" w:rsidR="00ED7D24" w:rsidRPr="00D33D5F" w:rsidRDefault="00ED7D24" w:rsidP="00ED7D24">
            <w:pPr>
              <w:pStyle w:val="Body"/>
              <w:rPr>
                <w:bCs/>
              </w:rPr>
            </w:pPr>
            <w:r w:rsidRPr="00D33D5F">
              <w:rPr>
                <w:b/>
                <w:bCs/>
              </w:rPr>
              <w:t xml:space="preserve">TWA.03 </w:t>
            </w:r>
            <w:r w:rsidRPr="00D33D5F">
              <w:rPr>
                <w:bCs/>
              </w:rPr>
              <w:t>Review and refine own work.</w:t>
            </w:r>
          </w:p>
          <w:p w14:paraId="30C54DA0" w14:textId="77777777" w:rsidR="002B777F" w:rsidRPr="00D33D5F" w:rsidRDefault="002B777F" w:rsidP="00C40F2D">
            <w:pPr>
              <w:pStyle w:val="Body"/>
              <w:rPr>
                <w:rStyle w:val="BodyChar"/>
              </w:rPr>
            </w:pPr>
          </w:p>
        </w:tc>
        <w:tc>
          <w:tcPr>
            <w:tcW w:w="7229" w:type="dxa"/>
            <w:shd w:val="clear" w:color="auto" w:fill="auto"/>
          </w:tcPr>
          <w:p w14:paraId="1C3FBAAF" w14:textId="48AD4223" w:rsidR="0010741B" w:rsidRPr="00D33D5F" w:rsidRDefault="0010741B" w:rsidP="0010741B">
            <w:pPr>
              <w:pStyle w:val="Body"/>
            </w:pPr>
            <w:r w:rsidRPr="00D33D5F">
              <w:t xml:space="preserve">Start the unit with a question and answer session to </w:t>
            </w:r>
            <w:r w:rsidR="00CB4F0F">
              <w:t>establish</w:t>
            </w:r>
            <w:r w:rsidR="00CB4F0F" w:rsidRPr="00D33D5F">
              <w:t xml:space="preserve"> </w:t>
            </w:r>
            <w:r w:rsidRPr="00D33D5F">
              <w:t>learners</w:t>
            </w:r>
            <w:r w:rsidR="002F0549">
              <w:t>’</w:t>
            </w:r>
            <w:r w:rsidRPr="00D33D5F">
              <w:t xml:space="preserve"> existing knowledge of colour theory.</w:t>
            </w:r>
          </w:p>
          <w:p w14:paraId="53E990F5" w14:textId="77777777" w:rsidR="0010741B" w:rsidRPr="00D33D5F" w:rsidRDefault="0010741B" w:rsidP="0010741B">
            <w:pPr>
              <w:pStyle w:val="Body"/>
            </w:pPr>
          </w:p>
          <w:p w14:paraId="426AE87C" w14:textId="77777777" w:rsidR="0010741B" w:rsidRPr="00D33D5F" w:rsidRDefault="00B654E0" w:rsidP="0010741B">
            <w:pPr>
              <w:pStyle w:val="Body"/>
            </w:pPr>
            <w:r w:rsidRPr="00D33D5F">
              <w:t>You can ask learners</w:t>
            </w:r>
            <w:r w:rsidR="0010741B" w:rsidRPr="00D33D5F">
              <w:t>:</w:t>
            </w:r>
          </w:p>
          <w:p w14:paraId="1A65C2F4" w14:textId="03209C2F" w:rsidR="0010741B" w:rsidRPr="00D33D5F" w:rsidRDefault="0010741B" w:rsidP="0010741B">
            <w:pPr>
              <w:pStyle w:val="Bulletedlist"/>
              <w:rPr>
                <w:i/>
              </w:rPr>
            </w:pPr>
            <w:r w:rsidRPr="00D33D5F">
              <w:rPr>
                <w:i/>
              </w:rPr>
              <w:t xml:space="preserve">Name the primary </w:t>
            </w:r>
            <w:r w:rsidR="0029219A">
              <w:rPr>
                <w:i/>
              </w:rPr>
              <w:t xml:space="preserve">and secondary </w:t>
            </w:r>
            <w:r w:rsidRPr="00D33D5F">
              <w:rPr>
                <w:i/>
              </w:rPr>
              <w:t>colours.</w:t>
            </w:r>
          </w:p>
          <w:p w14:paraId="645C5480" w14:textId="77777777" w:rsidR="0010741B" w:rsidRPr="00D33D5F" w:rsidRDefault="0010741B" w:rsidP="0010741B">
            <w:pPr>
              <w:pStyle w:val="Bulletedlist"/>
              <w:rPr>
                <w:i/>
              </w:rPr>
            </w:pPr>
            <w:r w:rsidRPr="00D33D5F">
              <w:rPr>
                <w:i/>
              </w:rPr>
              <w:t>What two primary colours make green?</w:t>
            </w:r>
          </w:p>
          <w:p w14:paraId="452296AE" w14:textId="77777777" w:rsidR="0010741B" w:rsidRPr="00D33D5F" w:rsidRDefault="0010741B" w:rsidP="0010741B">
            <w:pPr>
              <w:pStyle w:val="Bulletedlist"/>
              <w:rPr>
                <w:i/>
              </w:rPr>
            </w:pPr>
            <w:r w:rsidRPr="00D33D5F">
              <w:rPr>
                <w:i/>
              </w:rPr>
              <w:t>What two primary colours make orange?</w:t>
            </w:r>
          </w:p>
          <w:p w14:paraId="5AFB656E" w14:textId="77777777" w:rsidR="0010741B" w:rsidRPr="00D33D5F" w:rsidRDefault="0010741B" w:rsidP="0010741B">
            <w:pPr>
              <w:pStyle w:val="Bulletedlist"/>
              <w:rPr>
                <w:i/>
              </w:rPr>
            </w:pPr>
            <w:r w:rsidRPr="00D33D5F">
              <w:rPr>
                <w:i/>
              </w:rPr>
              <w:t>What two primary colours make purple?</w:t>
            </w:r>
          </w:p>
          <w:p w14:paraId="796F0D17" w14:textId="77777777" w:rsidR="0010741B" w:rsidRPr="00D33D5F" w:rsidRDefault="0010741B" w:rsidP="0010741B">
            <w:pPr>
              <w:pStyle w:val="Bulletedlist"/>
              <w:rPr>
                <w:i/>
              </w:rPr>
            </w:pPr>
            <w:r w:rsidRPr="00D33D5F">
              <w:rPr>
                <w:i/>
              </w:rPr>
              <w:t>What are tertiary colours?</w:t>
            </w:r>
          </w:p>
          <w:p w14:paraId="34562D48" w14:textId="77777777" w:rsidR="0010741B" w:rsidRPr="00D33D5F" w:rsidRDefault="0010741B" w:rsidP="0010741B">
            <w:pPr>
              <w:pStyle w:val="Body"/>
            </w:pPr>
          </w:p>
          <w:p w14:paraId="6913FBCB" w14:textId="137CB13D" w:rsidR="0010741B" w:rsidRPr="00D33D5F" w:rsidRDefault="0010741B" w:rsidP="0010741B">
            <w:pPr>
              <w:pStyle w:val="Body"/>
            </w:pPr>
            <w:r w:rsidRPr="00D33D5F">
              <w:t>Show a basic colour wheel at this point to reinforce learners</w:t>
            </w:r>
            <w:r w:rsidR="00010899" w:rsidRPr="00D33D5F">
              <w:t>’</w:t>
            </w:r>
            <w:r w:rsidRPr="00D33D5F">
              <w:t xml:space="preserve"> </w:t>
            </w:r>
            <w:r w:rsidR="00010899" w:rsidRPr="00D33D5F">
              <w:t xml:space="preserve">knowledge of </w:t>
            </w:r>
            <w:r w:rsidRPr="00D33D5F">
              <w:t xml:space="preserve">colour theory. It is important that learners know </w:t>
            </w:r>
            <w:r w:rsidR="00010899" w:rsidRPr="00D33D5F">
              <w:t xml:space="preserve">and understand </w:t>
            </w:r>
            <w:r w:rsidRPr="00D33D5F">
              <w:t xml:space="preserve">the basic facts </w:t>
            </w:r>
            <w:r w:rsidR="00CB4F0F">
              <w:t xml:space="preserve">about primary and secondary colours </w:t>
            </w:r>
            <w:r w:rsidRPr="00D33D5F">
              <w:t xml:space="preserve">before </w:t>
            </w:r>
            <w:r w:rsidR="00CB4F0F">
              <w:t>moving</w:t>
            </w:r>
            <w:r w:rsidR="00CB4F0F" w:rsidRPr="00D33D5F">
              <w:t xml:space="preserve"> </w:t>
            </w:r>
            <w:r w:rsidRPr="00D33D5F">
              <w:t xml:space="preserve">on to tertiary </w:t>
            </w:r>
            <w:r w:rsidR="002F0549">
              <w:t xml:space="preserve">colours </w:t>
            </w:r>
            <w:r w:rsidRPr="00D33D5F">
              <w:t>and mixing tones of colours</w:t>
            </w:r>
            <w:r w:rsidR="002F0549">
              <w:t>. A</w:t>
            </w:r>
            <w:r w:rsidRPr="00D33D5F">
              <w:t xml:space="preserve"> short activity like this makes sure all learners are starting from the same point.</w:t>
            </w:r>
          </w:p>
          <w:p w14:paraId="3EAF9661" w14:textId="77777777" w:rsidR="0010741B" w:rsidRPr="00D33D5F" w:rsidRDefault="0010741B" w:rsidP="0010741B">
            <w:pPr>
              <w:pStyle w:val="Body"/>
            </w:pPr>
          </w:p>
          <w:p w14:paraId="7128D5D6" w14:textId="161BFC81" w:rsidR="0010741B" w:rsidRPr="00D33D5F" w:rsidRDefault="0010741B" w:rsidP="0010741B">
            <w:pPr>
              <w:pStyle w:val="Body"/>
            </w:pPr>
            <w:r w:rsidRPr="00D33D5F">
              <w:t>Show learners a selection of images that contain a range of colours, some very bright, some subdued, some limited colour palette</w:t>
            </w:r>
            <w:r w:rsidR="00CB4F0F">
              <w:t xml:space="preserve"> and</w:t>
            </w:r>
            <w:r w:rsidRPr="00D33D5F">
              <w:t xml:space="preserve"> some with many colours in.</w:t>
            </w:r>
            <w:r w:rsidR="00C70F20" w:rsidRPr="00D33D5F">
              <w:t xml:space="preserve"> </w:t>
            </w:r>
            <w:r w:rsidRPr="00D33D5F">
              <w:t>Some examples are:</w:t>
            </w:r>
          </w:p>
          <w:p w14:paraId="46A06156" w14:textId="0E4F8C0F" w:rsidR="0010741B" w:rsidRPr="00D33D5F" w:rsidRDefault="0010741B" w:rsidP="0010741B">
            <w:pPr>
              <w:pStyle w:val="Bulletedlist"/>
            </w:pPr>
            <w:r w:rsidRPr="00D33D5F">
              <w:t>Giorgio Morandi</w:t>
            </w:r>
            <w:r w:rsidR="002F0549">
              <w:t xml:space="preserve"> </w:t>
            </w:r>
            <w:r w:rsidRPr="00D33D5F">
              <w:t>– subdued limited colour palette</w:t>
            </w:r>
            <w:r w:rsidR="00E30F90" w:rsidRPr="00D33D5F">
              <w:t xml:space="preserve">, </w:t>
            </w:r>
            <w:r w:rsidR="002F0549">
              <w:t>e.g.</w:t>
            </w:r>
            <w:r w:rsidR="00E30F90" w:rsidRPr="00D33D5F">
              <w:t xml:space="preserve"> </w:t>
            </w:r>
            <w:r w:rsidR="00E30F90" w:rsidRPr="00D33D5F">
              <w:rPr>
                <w:i/>
                <w:iCs/>
              </w:rPr>
              <w:t>Still Life</w:t>
            </w:r>
            <w:r w:rsidR="00E30F90" w:rsidRPr="00D33D5F">
              <w:t xml:space="preserve"> (1946)</w:t>
            </w:r>
          </w:p>
          <w:p w14:paraId="11C2FDFB" w14:textId="564C20EE" w:rsidR="0010741B" w:rsidRPr="00D33D5F" w:rsidRDefault="0010741B" w:rsidP="0010741B">
            <w:pPr>
              <w:pStyle w:val="Bulletedlist"/>
            </w:pPr>
            <w:r w:rsidRPr="00D33D5F">
              <w:t xml:space="preserve">Piet Mondrian – </w:t>
            </w:r>
            <w:r w:rsidR="002F0549">
              <w:t>b</w:t>
            </w:r>
            <w:r w:rsidR="002F0549" w:rsidRPr="00D33D5F">
              <w:t xml:space="preserve">right </w:t>
            </w:r>
            <w:r w:rsidRPr="00D33D5F">
              <w:t>primary colours</w:t>
            </w:r>
            <w:r w:rsidR="00E30F90" w:rsidRPr="00D33D5F">
              <w:t xml:space="preserve">, </w:t>
            </w:r>
            <w:r w:rsidR="002F0549">
              <w:t>e.g.</w:t>
            </w:r>
            <w:r w:rsidR="00E30F90" w:rsidRPr="00D33D5F">
              <w:t xml:space="preserve"> </w:t>
            </w:r>
            <w:r w:rsidR="00E30F90" w:rsidRPr="00D33D5F">
              <w:rPr>
                <w:i/>
                <w:iCs/>
              </w:rPr>
              <w:t>Composition with Yello</w:t>
            </w:r>
            <w:r w:rsidR="00D82D89">
              <w:rPr>
                <w:i/>
                <w:iCs/>
              </w:rPr>
              <w:t>w</w:t>
            </w:r>
            <w:r w:rsidR="00E30F90" w:rsidRPr="00D33D5F">
              <w:rPr>
                <w:i/>
                <w:iCs/>
              </w:rPr>
              <w:t>, Blue and Red</w:t>
            </w:r>
            <w:r w:rsidR="00E30F90" w:rsidRPr="00D33D5F">
              <w:t xml:space="preserve"> (1937–1942)</w:t>
            </w:r>
          </w:p>
          <w:p w14:paraId="00964294" w14:textId="77777777" w:rsidR="0010741B" w:rsidRPr="00D33D5F" w:rsidRDefault="0010741B" w:rsidP="0010741B">
            <w:pPr>
              <w:pStyle w:val="Bulletedlist"/>
            </w:pPr>
            <w:r w:rsidRPr="00D33D5F">
              <w:t>Paul Klee – full range of colours</w:t>
            </w:r>
            <w:r w:rsidR="00E30F90" w:rsidRPr="00D33D5F">
              <w:t xml:space="preserve">, e.g. </w:t>
            </w:r>
            <w:r w:rsidR="00E30F90" w:rsidRPr="00D33D5F">
              <w:rPr>
                <w:i/>
                <w:iCs/>
              </w:rPr>
              <w:t>Colour Shapes</w:t>
            </w:r>
            <w:r w:rsidR="00E30F90" w:rsidRPr="00D33D5F">
              <w:t xml:space="preserve"> (1914)</w:t>
            </w:r>
            <w:r w:rsidR="008039A3">
              <w:t>.</w:t>
            </w:r>
          </w:p>
          <w:p w14:paraId="1F84EAAE" w14:textId="77777777" w:rsidR="0010741B" w:rsidRPr="00D33D5F" w:rsidRDefault="0010741B" w:rsidP="00C70F20">
            <w:pPr>
              <w:pStyle w:val="Bulletedlist"/>
              <w:numPr>
                <w:ilvl w:val="0"/>
                <w:numId w:val="0"/>
              </w:numPr>
            </w:pPr>
          </w:p>
          <w:p w14:paraId="492BD08E" w14:textId="0425DFA6" w:rsidR="00326A1A" w:rsidRPr="00D33D5F" w:rsidRDefault="009A41B5" w:rsidP="0010741B">
            <w:pPr>
              <w:pStyle w:val="Body"/>
            </w:pPr>
            <w:r w:rsidRPr="00D33D5F">
              <w:t>Ask l</w:t>
            </w:r>
            <w:r w:rsidR="0010741B" w:rsidRPr="00D33D5F">
              <w:t>earners to work in</w:t>
            </w:r>
            <w:r w:rsidR="00326A1A" w:rsidRPr="00D33D5F">
              <w:t xml:space="preserve"> </w:t>
            </w:r>
            <w:r w:rsidR="0010741B" w:rsidRPr="00D33D5F">
              <w:t>small groups and</w:t>
            </w:r>
            <w:r w:rsidRPr="00D33D5F">
              <w:t xml:space="preserve"> give</w:t>
            </w:r>
            <w:r w:rsidR="0010741B" w:rsidRPr="00D33D5F">
              <w:t xml:space="preserve"> each </w:t>
            </w:r>
            <w:r w:rsidR="00326A1A" w:rsidRPr="00D33D5F">
              <w:t xml:space="preserve">group a </w:t>
            </w:r>
            <w:r w:rsidR="0010741B" w:rsidRPr="00D33D5F">
              <w:t>pair of artworks to compare</w:t>
            </w:r>
            <w:r w:rsidR="00326A1A" w:rsidRPr="00D33D5F">
              <w:t xml:space="preserve"> and contrast</w:t>
            </w:r>
            <w:r w:rsidR="0010741B" w:rsidRPr="00D33D5F">
              <w:t xml:space="preserve">. </w:t>
            </w:r>
            <w:r w:rsidR="00326A1A" w:rsidRPr="00D33D5F">
              <w:t>You could provide a</w:t>
            </w:r>
            <w:r w:rsidR="0010741B" w:rsidRPr="00D33D5F">
              <w:t xml:space="preserve"> prompt sheet to suggest what they could discuss</w:t>
            </w:r>
            <w:r w:rsidR="00326A1A" w:rsidRPr="00D33D5F">
              <w:t>, for example:</w:t>
            </w:r>
          </w:p>
          <w:p w14:paraId="30ECB788" w14:textId="77777777" w:rsidR="00326A1A" w:rsidRPr="00D33D5F" w:rsidRDefault="0010741B" w:rsidP="00C70F20">
            <w:pPr>
              <w:pStyle w:val="Bulletedlist"/>
            </w:pPr>
            <w:r w:rsidRPr="00D33D5F">
              <w:t>the types of colours used</w:t>
            </w:r>
          </w:p>
          <w:p w14:paraId="0449B9C5" w14:textId="77777777" w:rsidR="00326A1A" w:rsidRPr="00D33D5F" w:rsidRDefault="0010741B" w:rsidP="00C70F20">
            <w:pPr>
              <w:pStyle w:val="Bulletedlist"/>
            </w:pPr>
            <w:r w:rsidRPr="00D33D5F">
              <w:t>how the</w:t>
            </w:r>
            <w:r w:rsidR="00326A1A" w:rsidRPr="00D33D5F">
              <w:t xml:space="preserve"> colours</w:t>
            </w:r>
            <w:r w:rsidRPr="00D33D5F">
              <w:t xml:space="preserve"> are arranged</w:t>
            </w:r>
          </w:p>
          <w:p w14:paraId="1B687A7C" w14:textId="77777777" w:rsidR="00326A1A" w:rsidRPr="00D33D5F" w:rsidRDefault="00326A1A" w:rsidP="00C70F20">
            <w:pPr>
              <w:pStyle w:val="Bulletedlist"/>
            </w:pPr>
            <w:r w:rsidRPr="00D33D5F">
              <w:t>whether</w:t>
            </w:r>
            <w:r w:rsidR="0010741B" w:rsidRPr="00D33D5F">
              <w:t xml:space="preserve"> they like the colours </w:t>
            </w:r>
          </w:p>
          <w:p w14:paraId="122F9834" w14:textId="77777777" w:rsidR="0010741B" w:rsidRPr="00D33D5F" w:rsidRDefault="0010741B" w:rsidP="00C70F20">
            <w:pPr>
              <w:pStyle w:val="Bulletedlist"/>
            </w:pPr>
            <w:r w:rsidRPr="00D33D5F">
              <w:t>the mood the image creates.</w:t>
            </w:r>
          </w:p>
          <w:p w14:paraId="46EEBC5C" w14:textId="77777777" w:rsidR="0010741B" w:rsidRPr="00D33D5F" w:rsidRDefault="0010741B" w:rsidP="00C70F20">
            <w:pPr>
              <w:pStyle w:val="Bulletedlist"/>
              <w:numPr>
                <w:ilvl w:val="0"/>
                <w:numId w:val="0"/>
              </w:numPr>
              <w:ind w:left="357"/>
            </w:pPr>
          </w:p>
          <w:p w14:paraId="4FBCFB79" w14:textId="77777777" w:rsidR="0010741B" w:rsidRPr="00D33D5F" w:rsidRDefault="0010741B" w:rsidP="0010741B">
            <w:pPr>
              <w:pStyle w:val="Body"/>
            </w:pPr>
            <w:r w:rsidRPr="00D33D5F">
              <w:t xml:space="preserve">Each group </w:t>
            </w:r>
            <w:r w:rsidR="00326A1A" w:rsidRPr="00D33D5F">
              <w:t xml:space="preserve">can </w:t>
            </w:r>
            <w:r w:rsidRPr="00D33D5F">
              <w:t>feed</w:t>
            </w:r>
            <w:r w:rsidR="00326A1A" w:rsidRPr="00D33D5F">
              <w:t xml:space="preserve"> </w:t>
            </w:r>
            <w:r w:rsidRPr="00D33D5F">
              <w:t xml:space="preserve">back to the </w:t>
            </w:r>
            <w:r w:rsidR="00326A1A" w:rsidRPr="00D33D5F">
              <w:t xml:space="preserve">whole </w:t>
            </w:r>
            <w:r w:rsidRPr="00D33D5F">
              <w:t>class in turn</w:t>
            </w:r>
            <w:r w:rsidR="00326A1A" w:rsidRPr="00D33D5F">
              <w:t>. You can</w:t>
            </w:r>
            <w:r w:rsidRPr="00D33D5F">
              <w:t xml:space="preserve"> summarise the points made and record the feedback.</w:t>
            </w:r>
          </w:p>
          <w:p w14:paraId="200839EF" w14:textId="77777777" w:rsidR="0010741B" w:rsidRPr="00D33D5F" w:rsidRDefault="0010741B" w:rsidP="0010741B">
            <w:pPr>
              <w:pStyle w:val="Body"/>
            </w:pPr>
          </w:p>
          <w:p w14:paraId="76A34BA8" w14:textId="77777777" w:rsidR="00B654E0" w:rsidRPr="00D33D5F" w:rsidRDefault="0010741B" w:rsidP="0010741B">
            <w:pPr>
              <w:pStyle w:val="Body"/>
            </w:pPr>
            <w:r w:rsidRPr="00D33D5F">
              <w:t>Use this feedback to question the use of colour in art and explore the learners</w:t>
            </w:r>
            <w:r w:rsidR="00326A1A" w:rsidRPr="00D33D5F">
              <w:t>’</w:t>
            </w:r>
            <w:r w:rsidRPr="00D33D5F">
              <w:t xml:space="preserve"> prior knowledge and association with different colours.</w:t>
            </w:r>
            <w:r w:rsidR="00265ACC" w:rsidRPr="00D33D5F">
              <w:t xml:space="preserve"> For exampl</w:t>
            </w:r>
            <w:r w:rsidR="00B654E0" w:rsidRPr="00D33D5F">
              <w:t>e, you can ask learners:</w:t>
            </w:r>
          </w:p>
          <w:p w14:paraId="719A50F5" w14:textId="77777777" w:rsidR="004E686F" w:rsidRPr="0029219A" w:rsidRDefault="005D6294" w:rsidP="0029219A">
            <w:pPr>
              <w:pStyle w:val="Bulletedlist"/>
              <w:rPr>
                <w:i/>
              </w:rPr>
            </w:pPr>
            <w:r w:rsidRPr="0029219A">
              <w:rPr>
                <w:i/>
              </w:rPr>
              <w:t xml:space="preserve">How does red make you feel? </w:t>
            </w:r>
          </w:p>
          <w:p w14:paraId="75FB78B9" w14:textId="315E6E5C" w:rsidR="004E686F" w:rsidRDefault="005D6294" w:rsidP="0029219A">
            <w:pPr>
              <w:pStyle w:val="Bulletedlist"/>
            </w:pPr>
            <w:r w:rsidRPr="0029219A">
              <w:rPr>
                <w:i/>
              </w:rPr>
              <w:t>What does red represent in your culture?</w:t>
            </w:r>
          </w:p>
        </w:tc>
        <w:tc>
          <w:tcPr>
            <w:tcW w:w="4420" w:type="dxa"/>
            <w:shd w:val="clear" w:color="auto" w:fill="auto"/>
          </w:tcPr>
          <w:p w14:paraId="42B5FFB2" w14:textId="75136634" w:rsidR="00CD78B3" w:rsidRDefault="00CD78B3" w:rsidP="00CD78B3">
            <w:pPr>
              <w:pStyle w:val="Body"/>
              <w:snapToGrid w:val="0"/>
            </w:pPr>
            <w:r>
              <w:t>A significant number of learners are colour blind. This means learners may not recognise certain colours, e.g. red/green or blue/yellow. Other learners may not recognise any colours accurately. There may be learners who are colour blind in your classroom who may feel anxious and embarrassed in the art room when using colour. Learners may try to hide their condition or be unaware of it, but this may affect their engagement with tasks involving colour. Although colour blindness is more common in boys, it also affects girls.</w:t>
            </w:r>
          </w:p>
          <w:p w14:paraId="5B1F1FC3" w14:textId="77777777" w:rsidR="00CD78B3" w:rsidRDefault="00CD78B3" w:rsidP="00CD78B3">
            <w:pPr>
              <w:pStyle w:val="Body"/>
              <w:snapToGrid w:val="0"/>
            </w:pPr>
          </w:p>
          <w:p w14:paraId="54125C59" w14:textId="77777777" w:rsidR="00CD78B3" w:rsidRDefault="00CD78B3" w:rsidP="00CD78B3">
            <w:pPr>
              <w:pStyle w:val="Body"/>
              <w:snapToGrid w:val="0"/>
            </w:pPr>
            <w:r>
              <w:t xml:space="preserve">Strategies to support these learners might include: </w:t>
            </w:r>
          </w:p>
          <w:p w14:paraId="5F6D9A5F" w14:textId="77777777" w:rsidR="00CD78B3" w:rsidRDefault="00CD78B3" w:rsidP="00CD78B3">
            <w:pPr>
              <w:pStyle w:val="Body"/>
              <w:numPr>
                <w:ilvl w:val="0"/>
                <w:numId w:val="42"/>
              </w:numPr>
              <w:suppressAutoHyphens/>
              <w:snapToGrid w:val="0"/>
            </w:pPr>
            <w:r>
              <w:t>making sure learners are in a well-lit area which makes colours clearer</w:t>
            </w:r>
          </w:p>
          <w:p w14:paraId="0AC818C3" w14:textId="77777777" w:rsidR="00CD78B3" w:rsidRDefault="00CD78B3" w:rsidP="00CD78B3">
            <w:pPr>
              <w:pStyle w:val="Body"/>
              <w:numPr>
                <w:ilvl w:val="0"/>
                <w:numId w:val="42"/>
              </w:numPr>
              <w:suppressAutoHyphens/>
              <w:snapToGrid w:val="0"/>
            </w:pPr>
            <w:r>
              <w:t>ensuring that other children do not tease learners if they are using a 'wrong' colour or identify a colour wrongly when looking at other people’s work</w:t>
            </w:r>
          </w:p>
          <w:p w14:paraId="396ABA0C" w14:textId="77777777" w:rsidR="00CD78B3" w:rsidRDefault="00CD78B3" w:rsidP="00CD78B3">
            <w:pPr>
              <w:pStyle w:val="Body"/>
              <w:numPr>
                <w:ilvl w:val="0"/>
                <w:numId w:val="42"/>
              </w:numPr>
              <w:suppressAutoHyphens/>
              <w:snapToGrid w:val="0"/>
            </w:pPr>
            <w:r>
              <w:t>labelling pens and pencils and paint pots with the name of the colours</w:t>
            </w:r>
          </w:p>
          <w:p w14:paraId="4B534F76" w14:textId="77777777" w:rsidR="0010741B" w:rsidRPr="00D33D5F" w:rsidRDefault="0010741B" w:rsidP="0010741B">
            <w:pPr>
              <w:pStyle w:val="Body"/>
            </w:pPr>
          </w:p>
          <w:p w14:paraId="561C3E41" w14:textId="77777777" w:rsidR="0010741B" w:rsidRPr="00D33D5F" w:rsidRDefault="0010741B" w:rsidP="0010741B">
            <w:pPr>
              <w:pStyle w:val="Body"/>
            </w:pPr>
          </w:p>
          <w:p w14:paraId="148D1C08" w14:textId="77777777" w:rsidR="0010741B" w:rsidRPr="00D33D5F" w:rsidRDefault="0010741B" w:rsidP="0010741B">
            <w:pPr>
              <w:pStyle w:val="Body"/>
            </w:pPr>
          </w:p>
          <w:p w14:paraId="04791F46" w14:textId="77777777" w:rsidR="0010741B" w:rsidRPr="00D33D5F" w:rsidRDefault="0010741B" w:rsidP="0010741B">
            <w:pPr>
              <w:pStyle w:val="Body"/>
            </w:pPr>
          </w:p>
          <w:p w14:paraId="35B17508" w14:textId="77777777" w:rsidR="0010741B" w:rsidRPr="00D33D5F" w:rsidRDefault="0010741B" w:rsidP="0010741B">
            <w:pPr>
              <w:pStyle w:val="Body"/>
            </w:pPr>
          </w:p>
          <w:p w14:paraId="73E37B03" w14:textId="77777777" w:rsidR="0010741B" w:rsidRPr="00D33D5F" w:rsidRDefault="0010741B" w:rsidP="0010741B">
            <w:pPr>
              <w:pStyle w:val="Body"/>
            </w:pPr>
          </w:p>
          <w:p w14:paraId="78F30A63" w14:textId="77777777" w:rsidR="0010741B" w:rsidRPr="00D33D5F" w:rsidRDefault="0010741B" w:rsidP="0010741B">
            <w:pPr>
              <w:pStyle w:val="Body"/>
            </w:pPr>
          </w:p>
          <w:p w14:paraId="1EE2722D" w14:textId="77777777" w:rsidR="0010741B" w:rsidRPr="00D33D5F" w:rsidRDefault="0010741B" w:rsidP="0010741B">
            <w:pPr>
              <w:pStyle w:val="Body"/>
            </w:pPr>
          </w:p>
          <w:p w14:paraId="70FC09BE" w14:textId="77777777" w:rsidR="00CB4F0F" w:rsidRDefault="00CB4F0F" w:rsidP="0010741B">
            <w:pPr>
              <w:pStyle w:val="Body"/>
            </w:pPr>
          </w:p>
          <w:p w14:paraId="100EBB4F" w14:textId="22EE6645" w:rsidR="0010741B" w:rsidRPr="00D33D5F" w:rsidRDefault="0010741B" w:rsidP="0010741B">
            <w:pPr>
              <w:pStyle w:val="Body"/>
            </w:pPr>
            <w:r w:rsidRPr="00D33D5F">
              <w:t>This activity would be well supported by using any other examples of colourful artwork that are culturally relevant to your learners.</w:t>
            </w:r>
          </w:p>
          <w:p w14:paraId="20346DCA" w14:textId="77777777" w:rsidR="0010741B" w:rsidRPr="00D33D5F" w:rsidRDefault="0010741B" w:rsidP="0010741B">
            <w:pPr>
              <w:pStyle w:val="Body"/>
            </w:pPr>
          </w:p>
          <w:p w14:paraId="166498AE" w14:textId="77777777" w:rsidR="0010741B" w:rsidRPr="00D33D5F" w:rsidRDefault="0010741B" w:rsidP="0010741B">
            <w:pPr>
              <w:pStyle w:val="Body"/>
            </w:pPr>
            <w:r w:rsidRPr="00D33D5F">
              <w:t xml:space="preserve">This activity could be carried out at a local gallery or museum to place the work in context and </w:t>
            </w:r>
            <w:r w:rsidR="002F0549">
              <w:t xml:space="preserve">provide </w:t>
            </w:r>
            <w:r w:rsidRPr="00D33D5F">
              <w:t>a firs</w:t>
            </w:r>
            <w:r w:rsidR="009A41B5" w:rsidRPr="00D33D5F">
              <w:t>t-</w:t>
            </w:r>
            <w:r w:rsidRPr="00D33D5F">
              <w:t>hand experience.</w:t>
            </w:r>
          </w:p>
          <w:p w14:paraId="2C420AD4" w14:textId="77777777" w:rsidR="002B777F" w:rsidRPr="00D33D5F" w:rsidRDefault="002B777F" w:rsidP="00C40F2D">
            <w:pPr>
              <w:pStyle w:val="Body"/>
            </w:pPr>
          </w:p>
        </w:tc>
      </w:tr>
      <w:tr w:rsidR="002B777F" w:rsidRPr="00D33D5F" w14:paraId="314C1A1A" w14:textId="77777777">
        <w:trPr>
          <w:jc w:val="center"/>
        </w:trPr>
        <w:tc>
          <w:tcPr>
            <w:tcW w:w="2972" w:type="dxa"/>
            <w:shd w:val="clear" w:color="auto" w:fill="auto"/>
          </w:tcPr>
          <w:p w14:paraId="0C8C775A" w14:textId="77777777" w:rsidR="0010741B" w:rsidRPr="00D33D5F" w:rsidRDefault="0010741B" w:rsidP="0010741B">
            <w:pPr>
              <w:pStyle w:val="Body"/>
              <w:rPr>
                <w:b/>
                <w:bCs/>
              </w:rPr>
            </w:pPr>
            <w:r w:rsidRPr="00D33D5F">
              <w:rPr>
                <w:b/>
                <w:bCs/>
              </w:rPr>
              <w:t>Experiencing</w:t>
            </w:r>
          </w:p>
          <w:p w14:paraId="03CB75F7" w14:textId="77777777" w:rsidR="0010741B" w:rsidRPr="00D33D5F" w:rsidRDefault="0010741B" w:rsidP="0010741B">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2F793609" w14:textId="77777777" w:rsidR="0010741B" w:rsidRPr="00D33D5F" w:rsidRDefault="0010741B" w:rsidP="0010741B">
            <w:pPr>
              <w:pStyle w:val="Body"/>
              <w:rPr>
                <w:bCs/>
              </w:rPr>
            </w:pPr>
            <w:r w:rsidRPr="00D33D5F">
              <w:rPr>
                <w:b/>
                <w:bCs/>
              </w:rPr>
              <w:t xml:space="preserve">E.03 </w:t>
            </w:r>
            <w:r w:rsidRPr="00D33D5F">
              <w:rPr>
                <w:bCs/>
              </w:rPr>
              <w:t>Gather and record experiences and visual information.</w:t>
            </w:r>
          </w:p>
          <w:p w14:paraId="581ABEAD" w14:textId="77777777" w:rsidR="0010741B" w:rsidRPr="00D33D5F" w:rsidRDefault="0010741B" w:rsidP="0010741B">
            <w:pPr>
              <w:pStyle w:val="Body"/>
              <w:rPr>
                <w:bCs/>
              </w:rPr>
            </w:pPr>
          </w:p>
          <w:p w14:paraId="1511D0A9" w14:textId="77777777" w:rsidR="0010741B" w:rsidRPr="00D33D5F" w:rsidRDefault="0010741B" w:rsidP="0010741B">
            <w:pPr>
              <w:pStyle w:val="Body"/>
              <w:rPr>
                <w:b/>
                <w:bCs/>
              </w:rPr>
            </w:pPr>
            <w:r w:rsidRPr="00D33D5F">
              <w:rPr>
                <w:b/>
                <w:bCs/>
              </w:rPr>
              <w:t>Making</w:t>
            </w:r>
          </w:p>
          <w:p w14:paraId="677EA6C1" w14:textId="77777777" w:rsidR="0010741B" w:rsidRPr="00D33D5F" w:rsidRDefault="0010741B" w:rsidP="0010741B">
            <w:pPr>
              <w:pStyle w:val="Body"/>
              <w:rPr>
                <w:bCs/>
              </w:rPr>
            </w:pPr>
            <w:r w:rsidRPr="00D33D5F">
              <w:rPr>
                <w:b/>
                <w:bCs/>
              </w:rPr>
              <w:t xml:space="preserve">M.02 </w:t>
            </w:r>
            <w:r w:rsidRPr="00D33D5F">
              <w:rPr>
                <w:bCs/>
              </w:rPr>
              <w:t>Select appropriate media, materials, tools, technologies and processes for a purpose.</w:t>
            </w:r>
          </w:p>
          <w:p w14:paraId="00D01F45" w14:textId="77777777" w:rsidR="0010741B" w:rsidRPr="00D33D5F" w:rsidRDefault="0010741B" w:rsidP="0010741B">
            <w:pPr>
              <w:pStyle w:val="Body"/>
              <w:rPr>
                <w:bCs/>
              </w:rPr>
            </w:pPr>
          </w:p>
          <w:p w14:paraId="4B4C55C9" w14:textId="77777777" w:rsidR="0010741B" w:rsidRPr="00D33D5F" w:rsidRDefault="0010741B" w:rsidP="0010741B">
            <w:pPr>
              <w:pStyle w:val="Body"/>
              <w:rPr>
                <w:b/>
                <w:bCs/>
              </w:rPr>
            </w:pPr>
            <w:r w:rsidRPr="00D33D5F">
              <w:rPr>
                <w:b/>
                <w:bCs/>
              </w:rPr>
              <w:t>Reflecting</w:t>
            </w:r>
          </w:p>
          <w:p w14:paraId="4A83D0F1" w14:textId="77777777" w:rsidR="0010741B" w:rsidRPr="00D33D5F" w:rsidRDefault="0010741B" w:rsidP="0010741B">
            <w:pPr>
              <w:pStyle w:val="Body"/>
              <w:rPr>
                <w:bCs/>
              </w:rPr>
            </w:pPr>
            <w:r w:rsidRPr="00D33D5F">
              <w:rPr>
                <w:b/>
                <w:bCs/>
              </w:rPr>
              <w:t xml:space="preserve">R.01 </w:t>
            </w:r>
            <w:r w:rsidRPr="00D33D5F">
              <w:rPr>
                <w:bCs/>
              </w:rPr>
              <w:t>Celebrate artistic experiences and learning.</w:t>
            </w:r>
          </w:p>
          <w:p w14:paraId="3DF39973" w14:textId="77777777" w:rsidR="0010741B" w:rsidRPr="00D33D5F" w:rsidRDefault="0010741B" w:rsidP="0010741B">
            <w:pPr>
              <w:pStyle w:val="Body"/>
              <w:rPr>
                <w:bCs/>
              </w:rPr>
            </w:pPr>
            <w:r w:rsidRPr="00D33D5F">
              <w:rPr>
                <w:b/>
                <w:bCs/>
              </w:rPr>
              <w:t xml:space="preserve">R.02 </w:t>
            </w:r>
            <w:r w:rsidRPr="00D33D5F">
              <w:rPr>
                <w:bCs/>
              </w:rPr>
              <w:t>Analyse, critique and connect own and others’ work as part of the artistic process.</w:t>
            </w:r>
          </w:p>
          <w:p w14:paraId="455299D5" w14:textId="77777777" w:rsidR="0010741B" w:rsidRPr="00D33D5F" w:rsidRDefault="0010741B" w:rsidP="0010741B">
            <w:pPr>
              <w:pStyle w:val="Body"/>
              <w:rPr>
                <w:bCs/>
              </w:rPr>
            </w:pPr>
          </w:p>
          <w:p w14:paraId="0CE45E0B" w14:textId="77777777" w:rsidR="0010741B" w:rsidRPr="00D33D5F" w:rsidRDefault="0010741B" w:rsidP="0010741B">
            <w:pPr>
              <w:pStyle w:val="Body"/>
              <w:rPr>
                <w:b/>
                <w:bCs/>
              </w:rPr>
            </w:pPr>
            <w:r w:rsidRPr="00D33D5F">
              <w:rPr>
                <w:b/>
                <w:bCs/>
              </w:rPr>
              <w:t>Thinking and Working Artistically</w:t>
            </w:r>
          </w:p>
          <w:p w14:paraId="2FF8816C" w14:textId="77777777" w:rsidR="0010741B" w:rsidRPr="00D33D5F" w:rsidRDefault="0010741B" w:rsidP="0010741B">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6B89D344" w14:textId="77777777" w:rsidR="002B777F" w:rsidRPr="00D33D5F" w:rsidRDefault="002B777F" w:rsidP="0010741B">
            <w:pPr>
              <w:pStyle w:val="Body"/>
              <w:rPr>
                <w:rStyle w:val="BodyChar"/>
              </w:rPr>
            </w:pPr>
          </w:p>
        </w:tc>
        <w:tc>
          <w:tcPr>
            <w:tcW w:w="7229" w:type="dxa"/>
            <w:shd w:val="clear" w:color="auto" w:fill="auto"/>
          </w:tcPr>
          <w:p w14:paraId="217AB90A" w14:textId="77777777" w:rsidR="0010741B" w:rsidRPr="00D33D5F" w:rsidRDefault="0010741B" w:rsidP="0010741B">
            <w:pPr>
              <w:pStyle w:val="Body"/>
            </w:pPr>
            <w:r w:rsidRPr="00D33D5F">
              <w:t>Show learners examples of work that use a wide range of tones of one colour, for example:</w:t>
            </w:r>
          </w:p>
          <w:p w14:paraId="7C19664F" w14:textId="77777777" w:rsidR="0010741B" w:rsidRPr="00D33D5F" w:rsidRDefault="0010741B" w:rsidP="0010741B">
            <w:pPr>
              <w:pStyle w:val="Bulletedlist"/>
            </w:pPr>
            <w:r w:rsidRPr="00D33D5F">
              <w:t>Georgia O’</w:t>
            </w:r>
            <w:r w:rsidR="00326A1A" w:rsidRPr="00D33D5F">
              <w:t>K</w:t>
            </w:r>
            <w:r w:rsidRPr="00D33D5F">
              <w:t>eefe</w:t>
            </w:r>
            <w:r w:rsidR="00326A1A" w:rsidRPr="00D33D5F">
              <w:t>,</w:t>
            </w:r>
            <w:r w:rsidRPr="00D33D5F">
              <w:t xml:space="preserve"> </w:t>
            </w:r>
            <w:r w:rsidRPr="00D33D5F">
              <w:rPr>
                <w:i/>
              </w:rPr>
              <w:t>Red Canna</w:t>
            </w:r>
            <w:r w:rsidRPr="00D33D5F">
              <w:t xml:space="preserve"> </w:t>
            </w:r>
            <w:r w:rsidR="00326A1A" w:rsidRPr="00D33D5F">
              <w:t>(</w:t>
            </w:r>
            <w:r w:rsidRPr="00D33D5F">
              <w:t>1924</w:t>
            </w:r>
            <w:r w:rsidR="00326A1A" w:rsidRPr="00D33D5F">
              <w:t>)</w:t>
            </w:r>
          </w:p>
          <w:p w14:paraId="7576CEF2" w14:textId="77777777" w:rsidR="0010741B" w:rsidRPr="00D33D5F" w:rsidRDefault="0010741B" w:rsidP="0010741B">
            <w:pPr>
              <w:pStyle w:val="Bulletedlist"/>
            </w:pPr>
            <w:r w:rsidRPr="00D33D5F">
              <w:t>Henri Rousseau</w:t>
            </w:r>
            <w:r w:rsidR="00326A1A" w:rsidRPr="00D33D5F">
              <w:t>,</w:t>
            </w:r>
            <w:r w:rsidRPr="00D33D5F">
              <w:t xml:space="preserve"> </w:t>
            </w:r>
            <w:r w:rsidRPr="00D33D5F">
              <w:rPr>
                <w:i/>
              </w:rPr>
              <w:t>Tiger in a Tropical Storm</w:t>
            </w:r>
            <w:r w:rsidRPr="00D33D5F">
              <w:t xml:space="preserve"> </w:t>
            </w:r>
            <w:r w:rsidR="00326A1A" w:rsidRPr="00D33D5F">
              <w:t>(</w:t>
            </w:r>
            <w:r w:rsidRPr="00D33D5F">
              <w:t>1891</w:t>
            </w:r>
            <w:r w:rsidR="00326A1A" w:rsidRPr="00D33D5F">
              <w:t>)</w:t>
            </w:r>
          </w:p>
          <w:p w14:paraId="69EE09A1" w14:textId="77777777" w:rsidR="0010741B" w:rsidRPr="00D33D5F" w:rsidRDefault="0010741B" w:rsidP="0010741B">
            <w:pPr>
              <w:pStyle w:val="Bulletedlist"/>
            </w:pPr>
            <w:r w:rsidRPr="00D33D5F">
              <w:t>Pablo Picasso</w:t>
            </w:r>
            <w:r w:rsidR="00326A1A" w:rsidRPr="00D33D5F">
              <w:t xml:space="preserve">, </w:t>
            </w:r>
            <w:r w:rsidRPr="00D33D5F">
              <w:rPr>
                <w:i/>
              </w:rPr>
              <w:t>The Tragedy</w:t>
            </w:r>
            <w:r w:rsidRPr="00D33D5F">
              <w:t xml:space="preserve"> </w:t>
            </w:r>
            <w:r w:rsidR="00326A1A" w:rsidRPr="00D33D5F">
              <w:t>(</w:t>
            </w:r>
            <w:r w:rsidRPr="00D33D5F">
              <w:t>1903</w:t>
            </w:r>
            <w:r w:rsidR="00326A1A" w:rsidRPr="00D33D5F">
              <w:t>)</w:t>
            </w:r>
            <w:r w:rsidRPr="00D33D5F">
              <w:t>.</w:t>
            </w:r>
          </w:p>
          <w:p w14:paraId="6BF45F18" w14:textId="77777777" w:rsidR="0010741B" w:rsidRPr="00D33D5F" w:rsidRDefault="0010741B" w:rsidP="0010741B">
            <w:pPr>
              <w:pStyle w:val="Body"/>
            </w:pPr>
          </w:p>
          <w:p w14:paraId="18F1145B" w14:textId="77777777" w:rsidR="0010741B" w:rsidRPr="00D33D5F" w:rsidRDefault="0010741B" w:rsidP="0010741B">
            <w:pPr>
              <w:pStyle w:val="Body"/>
            </w:pPr>
            <w:r w:rsidRPr="00D33D5F">
              <w:t>Ask learners to count how many different tones of the colour they can see in one artwork.</w:t>
            </w:r>
          </w:p>
          <w:p w14:paraId="73A6AB9D" w14:textId="77777777" w:rsidR="0010741B" w:rsidRPr="00D33D5F" w:rsidRDefault="0010741B" w:rsidP="0010741B">
            <w:pPr>
              <w:pStyle w:val="Body"/>
            </w:pPr>
          </w:p>
          <w:p w14:paraId="5C12ADF4" w14:textId="51F6291F" w:rsidR="0010741B" w:rsidRPr="00D33D5F" w:rsidRDefault="00326A1A" w:rsidP="0010741B">
            <w:pPr>
              <w:pStyle w:val="Body"/>
            </w:pPr>
            <w:r w:rsidRPr="00D33D5F">
              <w:t xml:space="preserve">You can </w:t>
            </w:r>
            <w:r w:rsidR="0010741B" w:rsidRPr="00D33D5F">
              <w:t>use prompt questions to gather ideas from the class and collect them on a board</w:t>
            </w:r>
            <w:r w:rsidR="00057EA3">
              <w:t>:</w:t>
            </w:r>
          </w:p>
          <w:p w14:paraId="53A856A9" w14:textId="77777777" w:rsidR="0010741B" w:rsidRPr="00D33D5F" w:rsidRDefault="0010741B" w:rsidP="0010741B">
            <w:pPr>
              <w:pStyle w:val="Bulletedlist"/>
              <w:rPr>
                <w:i/>
              </w:rPr>
            </w:pPr>
            <w:r w:rsidRPr="00D33D5F">
              <w:rPr>
                <w:i/>
              </w:rPr>
              <w:t>How many different tones are there?</w:t>
            </w:r>
          </w:p>
          <w:p w14:paraId="7C11763F" w14:textId="28B53B1F" w:rsidR="0010741B" w:rsidRPr="00D33D5F" w:rsidRDefault="0010741B" w:rsidP="0010741B">
            <w:pPr>
              <w:pStyle w:val="Bulletedlist"/>
              <w:rPr>
                <w:i/>
              </w:rPr>
            </w:pPr>
            <w:r w:rsidRPr="00D33D5F">
              <w:rPr>
                <w:i/>
              </w:rPr>
              <w:t>How has each tone has been created?</w:t>
            </w:r>
            <w:r w:rsidR="00F53E79">
              <w:rPr>
                <w:i/>
              </w:rPr>
              <w:t xml:space="preserve"> </w:t>
            </w:r>
            <w:r w:rsidRPr="00D33D5F">
              <w:rPr>
                <w:i/>
              </w:rPr>
              <w:t>Wh</w:t>
            </w:r>
            <w:r w:rsidR="00326A1A" w:rsidRPr="00D33D5F">
              <w:rPr>
                <w:i/>
              </w:rPr>
              <w:t>ich</w:t>
            </w:r>
            <w:r w:rsidRPr="00D33D5F">
              <w:rPr>
                <w:i/>
              </w:rPr>
              <w:t xml:space="preserve"> colours have been added together</w:t>
            </w:r>
            <w:r w:rsidR="00326A1A" w:rsidRPr="00D33D5F">
              <w:rPr>
                <w:i/>
              </w:rPr>
              <w:t xml:space="preserve"> to create each tone</w:t>
            </w:r>
            <w:r w:rsidRPr="00D33D5F">
              <w:rPr>
                <w:i/>
              </w:rPr>
              <w:t>?</w:t>
            </w:r>
          </w:p>
          <w:p w14:paraId="44F23B75" w14:textId="77777777" w:rsidR="0010741B" w:rsidRPr="00D33D5F" w:rsidRDefault="0010741B" w:rsidP="0010741B">
            <w:pPr>
              <w:pStyle w:val="Bulletedlist"/>
              <w:rPr>
                <w:i/>
              </w:rPr>
            </w:pPr>
            <w:r w:rsidRPr="00D33D5F">
              <w:rPr>
                <w:i/>
              </w:rPr>
              <w:t>What effect does using so many different tones of a colour create?</w:t>
            </w:r>
          </w:p>
          <w:p w14:paraId="1BDFD8FD" w14:textId="77777777" w:rsidR="0010741B" w:rsidRPr="00D33D5F" w:rsidRDefault="0010741B" w:rsidP="0010741B">
            <w:pPr>
              <w:pStyle w:val="Bulletedlist"/>
              <w:rPr>
                <w:i/>
              </w:rPr>
            </w:pPr>
            <w:r w:rsidRPr="00D33D5F">
              <w:rPr>
                <w:i/>
              </w:rPr>
              <w:t>What mood do the colours create?</w:t>
            </w:r>
          </w:p>
          <w:p w14:paraId="75942172" w14:textId="77777777" w:rsidR="0010741B" w:rsidRPr="00D33D5F" w:rsidRDefault="0010741B" w:rsidP="0010741B">
            <w:pPr>
              <w:pStyle w:val="Bulletedlist"/>
              <w:rPr>
                <w:i/>
              </w:rPr>
            </w:pPr>
            <w:r w:rsidRPr="00D33D5F">
              <w:rPr>
                <w:i/>
              </w:rPr>
              <w:t>What other feeling/experiences do you associate with that colour?</w:t>
            </w:r>
          </w:p>
          <w:p w14:paraId="4ED413D1" w14:textId="77777777" w:rsidR="0010741B" w:rsidRPr="00D33D5F" w:rsidRDefault="0010741B" w:rsidP="0010741B">
            <w:pPr>
              <w:pStyle w:val="Body"/>
            </w:pPr>
          </w:p>
          <w:p w14:paraId="39090714" w14:textId="7E9C06E7" w:rsidR="0010741B" w:rsidRPr="00D33D5F" w:rsidRDefault="00C70F20" w:rsidP="0010741B">
            <w:pPr>
              <w:pStyle w:val="Body"/>
            </w:pPr>
            <w:r w:rsidRPr="00D33D5F">
              <w:t>H</w:t>
            </w:r>
            <w:r w:rsidR="0010741B" w:rsidRPr="00D33D5F">
              <w:t>ighlight that artists use tones of colours to create depth and movement, as well as mood.</w:t>
            </w:r>
          </w:p>
          <w:p w14:paraId="2A614F0D" w14:textId="77777777" w:rsidR="0010741B" w:rsidRPr="00D33D5F" w:rsidRDefault="0010741B" w:rsidP="0010741B">
            <w:pPr>
              <w:pStyle w:val="Body"/>
            </w:pPr>
          </w:p>
          <w:p w14:paraId="722275D1" w14:textId="1918D901" w:rsidR="0010741B" w:rsidRPr="00D33D5F" w:rsidRDefault="0010741B" w:rsidP="0010741B">
            <w:pPr>
              <w:pStyle w:val="Body"/>
            </w:pPr>
            <w:r w:rsidRPr="00D33D5F">
              <w:t xml:space="preserve">Learners make a collage in response to the artwork by tearing or cutting out similar colours from magazines and placing them in a composition of simple shapes. They can work collaboratively in </w:t>
            </w:r>
            <w:r w:rsidR="00645733">
              <w:t>a</w:t>
            </w:r>
            <w:r w:rsidR="00645733" w:rsidRPr="00D33D5F">
              <w:t xml:space="preserve"> </w:t>
            </w:r>
            <w:r w:rsidRPr="00D33D5F">
              <w:t>group on one piece and present it to the whole group. This will encourage learners to look closely at the different colours, tones and placement of colours in the artwork.</w:t>
            </w:r>
          </w:p>
          <w:p w14:paraId="2F0ED9CC" w14:textId="77777777" w:rsidR="002B777F" w:rsidRPr="00D33D5F" w:rsidRDefault="002B777F" w:rsidP="00C40F2D">
            <w:pPr>
              <w:pStyle w:val="Body"/>
            </w:pPr>
          </w:p>
        </w:tc>
        <w:tc>
          <w:tcPr>
            <w:tcW w:w="4420" w:type="dxa"/>
            <w:shd w:val="clear" w:color="auto" w:fill="auto"/>
          </w:tcPr>
          <w:p w14:paraId="67C63F26" w14:textId="77777777" w:rsidR="0010741B" w:rsidRPr="00D33D5F" w:rsidRDefault="0010741B" w:rsidP="0010741B">
            <w:pPr>
              <w:pStyle w:val="Body"/>
            </w:pPr>
          </w:p>
          <w:p w14:paraId="3B717F0E" w14:textId="77777777" w:rsidR="0010741B" w:rsidRPr="00D33D5F" w:rsidRDefault="0010741B" w:rsidP="0010741B">
            <w:pPr>
              <w:pStyle w:val="Body"/>
            </w:pPr>
          </w:p>
          <w:p w14:paraId="0C24054B" w14:textId="77777777" w:rsidR="0010741B" w:rsidRPr="00D33D5F" w:rsidRDefault="0010741B" w:rsidP="0010741B">
            <w:pPr>
              <w:pStyle w:val="Body"/>
            </w:pPr>
          </w:p>
          <w:p w14:paraId="5CEBD37A" w14:textId="77777777" w:rsidR="0010741B" w:rsidRPr="00D33D5F" w:rsidRDefault="0010741B" w:rsidP="0010741B">
            <w:pPr>
              <w:pStyle w:val="Body"/>
            </w:pPr>
          </w:p>
          <w:p w14:paraId="5E1CE93A" w14:textId="77777777" w:rsidR="0010741B" w:rsidRPr="00D33D5F" w:rsidRDefault="0010741B" w:rsidP="0010741B">
            <w:pPr>
              <w:pStyle w:val="Body"/>
            </w:pPr>
          </w:p>
          <w:p w14:paraId="162C4438" w14:textId="77777777" w:rsidR="00013761" w:rsidRDefault="00013761" w:rsidP="0010741B">
            <w:pPr>
              <w:pStyle w:val="Body"/>
            </w:pPr>
          </w:p>
          <w:p w14:paraId="3B41CC45" w14:textId="038C239B" w:rsidR="0010741B" w:rsidRPr="00D33D5F" w:rsidRDefault="0010741B" w:rsidP="0010741B">
            <w:pPr>
              <w:pStyle w:val="Body"/>
            </w:pPr>
            <w:r w:rsidRPr="00D33D5F">
              <w:t>This activity would be well supported by using any other examples of artwork that are culturally relevant to your learners.</w:t>
            </w:r>
          </w:p>
          <w:p w14:paraId="6646482F" w14:textId="77777777" w:rsidR="002B777F" w:rsidRPr="00D33D5F" w:rsidRDefault="002B777F" w:rsidP="00C40F2D">
            <w:pPr>
              <w:pStyle w:val="Body"/>
            </w:pPr>
          </w:p>
        </w:tc>
      </w:tr>
      <w:tr w:rsidR="002B777F" w:rsidRPr="00D33D5F" w14:paraId="44AB8D76" w14:textId="77777777">
        <w:trPr>
          <w:jc w:val="center"/>
        </w:trPr>
        <w:tc>
          <w:tcPr>
            <w:tcW w:w="2972" w:type="dxa"/>
            <w:shd w:val="clear" w:color="auto" w:fill="auto"/>
          </w:tcPr>
          <w:p w14:paraId="4F9227EB" w14:textId="77777777" w:rsidR="0010741B" w:rsidRPr="00D33D5F" w:rsidRDefault="0010741B" w:rsidP="0010741B">
            <w:pPr>
              <w:pStyle w:val="Body"/>
              <w:rPr>
                <w:b/>
                <w:bCs/>
              </w:rPr>
            </w:pPr>
            <w:r w:rsidRPr="00D33D5F">
              <w:rPr>
                <w:b/>
                <w:bCs/>
              </w:rPr>
              <w:t>Experiencing</w:t>
            </w:r>
          </w:p>
          <w:p w14:paraId="35123F5C" w14:textId="77777777" w:rsidR="0010741B" w:rsidRPr="00D33D5F" w:rsidRDefault="0010741B" w:rsidP="0010741B">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18156FDC" w14:textId="77777777" w:rsidR="0010741B" w:rsidRPr="00D33D5F" w:rsidRDefault="0010741B" w:rsidP="0010741B">
            <w:pPr>
              <w:pStyle w:val="Body"/>
              <w:rPr>
                <w:bCs/>
              </w:rPr>
            </w:pPr>
            <w:r w:rsidRPr="00D33D5F">
              <w:rPr>
                <w:b/>
                <w:bCs/>
              </w:rPr>
              <w:t xml:space="preserve">E.02 </w:t>
            </w:r>
            <w:r w:rsidRPr="00D33D5F">
              <w:rPr>
                <w:bCs/>
              </w:rPr>
              <w:t>Explore media, materials, tools, technologies and processes.</w:t>
            </w:r>
          </w:p>
          <w:p w14:paraId="097110AF" w14:textId="77777777" w:rsidR="0010741B" w:rsidRPr="00D33D5F" w:rsidRDefault="0010741B" w:rsidP="0010741B">
            <w:pPr>
              <w:pStyle w:val="Body"/>
              <w:rPr>
                <w:bCs/>
              </w:rPr>
            </w:pPr>
            <w:r w:rsidRPr="00D33D5F">
              <w:rPr>
                <w:b/>
                <w:bCs/>
              </w:rPr>
              <w:t xml:space="preserve">E.03 </w:t>
            </w:r>
            <w:r w:rsidRPr="00D33D5F">
              <w:rPr>
                <w:bCs/>
              </w:rPr>
              <w:t>Gather and record experiences and visual information.</w:t>
            </w:r>
          </w:p>
          <w:p w14:paraId="5199C12C" w14:textId="77777777" w:rsidR="0010741B" w:rsidRPr="00D33D5F" w:rsidRDefault="0010741B" w:rsidP="0010741B">
            <w:pPr>
              <w:pStyle w:val="Body"/>
              <w:rPr>
                <w:bCs/>
              </w:rPr>
            </w:pPr>
          </w:p>
          <w:p w14:paraId="12948649" w14:textId="77777777" w:rsidR="0010741B" w:rsidRPr="00D33D5F" w:rsidRDefault="0010741B" w:rsidP="0010741B">
            <w:pPr>
              <w:pStyle w:val="Body"/>
              <w:rPr>
                <w:b/>
                <w:bCs/>
              </w:rPr>
            </w:pPr>
            <w:r w:rsidRPr="00D33D5F">
              <w:rPr>
                <w:b/>
                <w:bCs/>
              </w:rPr>
              <w:t>Making</w:t>
            </w:r>
          </w:p>
          <w:p w14:paraId="66F05511" w14:textId="77777777" w:rsidR="0010741B" w:rsidRPr="00D33D5F" w:rsidRDefault="0010741B" w:rsidP="0010741B">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2CFC5002" w14:textId="77777777" w:rsidR="0010741B" w:rsidRPr="00D33D5F" w:rsidRDefault="0010741B" w:rsidP="0010741B">
            <w:pPr>
              <w:pStyle w:val="Body"/>
              <w:rPr>
                <w:bCs/>
              </w:rPr>
            </w:pPr>
            <w:r w:rsidRPr="00D33D5F">
              <w:rPr>
                <w:b/>
                <w:bCs/>
              </w:rPr>
              <w:t xml:space="preserve">M.02 </w:t>
            </w:r>
            <w:r w:rsidRPr="00D33D5F">
              <w:rPr>
                <w:bCs/>
              </w:rPr>
              <w:t>Select appropriate media, materials, tools, technologies and processes for a purpose.</w:t>
            </w:r>
          </w:p>
          <w:p w14:paraId="6696269B" w14:textId="77777777" w:rsidR="0010741B" w:rsidRPr="00D33D5F" w:rsidRDefault="0010741B" w:rsidP="0010741B">
            <w:pPr>
              <w:pStyle w:val="Body"/>
              <w:rPr>
                <w:bCs/>
              </w:rPr>
            </w:pPr>
          </w:p>
          <w:p w14:paraId="2953E5E5" w14:textId="77777777" w:rsidR="0010741B" w:rsidRPr="00D33D5F" w:rsidRDefault="0010741B" w:rsidP="0010741B">
            <w:pPr>
              <w:pStyle w:val="Body"/>
              <w:rPr>
                <w:b/>
                <w:bCs/>
              </w:rPr>
            </w:pPr>
            <w:r w:rsidRPr="00D33D5F">
              <w:rPr>
                <w:b/>
                <w:bCs/>
              </w:rPr>
              <w:t>Reflecting</w:t>
            </w:r>
          </w:p>
          <w:p w14:paraId="12A75703" w14:textId="77777777" w:rsidR="0010741B" w:rsidRPr="00D33D5F" w:rsidRDefault="0010741B" w:rsidP="0010741B">
            <w:pPr>
              <w:pStyle w:val="Body"/>
              <w:rPr>
                <w:bCs/>
              </w:rPr>
            </w:pPr>
            <w:r w:rsidRPr="00D33D5F">
              <w:rPr>
                <w:b/>
                <w:bCs/>
              </w:rPr>
              <w:t xml:space="preserve">R.01 </w:t>
            </w:r>
            <w:r w:rsidRPr="00D33D5F">
              <w:rPr>
                <w:bCs/>
              </w:rPr>
              <w:t>Celebrate artistic experiences and learning.</w:t>
            </w:r>
          </w:p>
          <w:p w14:paraId="38C1D93E" w14:textId="77777777" w:rsidR="0010741B" w:rsidRPr="00D33D5F" w:rsidRDefault="0010741B" w:rsidP="0010741B">
            <w:pPr>
              <w:pStyle w:val="Body"/>
              <w:rPr>
                <w:bCs/>
              </w:rPr>
            </w:pPr>
            <w:r w:rsidRPr="00D33D5F">
              <w:rPr>
                <w:b/>
                <w:bCs/>
              </w:rPr>
              <w:t xml:space="preserve">R.02 </w:t>
            </w:r>
            <w:r w:rsidRPr="00D33D5F">
              <w:rPr>
                <w:bCs/>
              </w:rPr>
              <w:t>Analyse, critique and connect own and others’ work as part of the artistic process.</w:t>
            </w:r>
          </w:p>
          <w:p w14:paraId="7FB8007A" w14:textId="77777777" w:rsidR="0010741B" w:rsidRPr="00D33D5F" w:rsidRDefault="0010741B" w:rsidP="0010741B">
            <w:pPr>
              <w:pStyle w:val="Body"/>
              <w:rPr>
                <w:bCs/>
              </w:rPr>
            </w:pPr>
          </w:p>
          <w:p w14:paraId="50F74A2C" w14:textId="77777777" w:rsidR="0010741B" w:rsidRPr="00D33D5F" w:rsidRDefault="0010741B" w:rsidP="0010741B">
            <w:pPr>
              <w:pStyle w:val="Body"/>
              <w:rPr>
                <w:b/>
                <w:bCs/>
              </w:rPr>
            </w:pPr>
            <w:r w:rsidRPr="00D33D5F">
              <w:rPr>
                <w:b/>
                <w:bCs/>
              </w:rPr>
              <w:t>Thinking and Working Artistically</w:t>
            </w:r>
          </w:p>
          <w:p w14:paraId="39E54B95" w14:textId="77777777" w:rsidR="0010741B" w:rsidRPr="00D33D5F" w:rsidRDefault="0010741B" w:rsidP="0010741B">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2C91658D" w14:textId="77777777" w:rsidR="0010741B" w:rsidRPr="00D33D5F" w:rsidRDefault="0010741B" w:rsidP="0010741B">
            <w:pPr>
              <w:pStyle w:val="Body"/>
              <w:rPr>
                <w:bCs/>
              </w:rPr>
            </w:pPr>
            <w:r w:rsidRPr="00D33D5F">
              <w:rPr>
                <w:b/>
                <w:bCs/>
              </w:rPr>
              <w:t xml:space="preserve">TWA.02 </w:t>
            </w:r>
            <w:r w:rsidRPr="00D33D5F">
              <w:rPr>
                <w:bCs/>
              </w:rPr>
              <w:t>Embrace challenges and opportunities, working with growing independence.</w:t>
            </w:r>
          </w:p>
          <w:p w14:paraId="60F1A491" w14:textId="77777777" w:rsidR="0010741B" w:rsidRPr="00D33D5F" w:rsidRDefault="0010741B" w:rsidP="0010741B">
            <w:pPr>
              <w:pStyle w:val="Body"/>
              <w:rPr>
                <w:bCs/>
              </w:rPr>
            </w:pPr>
            <w:r w:rsidRPr="00D33D5F">
              <w:rPr>
                <w:b/>
                <w:bCs/>
              </w:rPr>
              <w:t xml:space="preserve">TWA.03 </w:t>
            </w:r>
            <w:r w:rsidRPr="00D33D5F">
              <w:rPr>
                <w:bCs/>
              </w:rPr>
              <w:t>Review and refine own work.</w:t>
            </w:r>
          </w:p>
          <w:p w14:paraId="3143406B" w14:textId="77777777" w:rsidR="002B777F" w:rsidRPr="00D33D5F" w:rsidRDefault="002B777F" w:rsidP="00C40F2D">
            <w:pPr>
              <w:pStyle w:val="Body"/>
              <w:rPr>
                <w:rStyle w:val="BodyChar"/>
              </w:rPr>
            </w:pPr>
          </w:p>
        </w:tc>
        <w:tc>
          <w:tcPr>
            <w:tcW w:w="7229" w:type="dxa"/>
            <w:shd w:val="clear" w:color="auto" w:fill="auto"/>
          </w:tcPr>
          <w:p w14:paraId="7C0B185E" w14:textId="77777777" w:rsidR="0010741B" w:rsidRPr="00D33D5F" w:rsidRDefault="0010741B" w:rsidP="0010741B">
            <w:pPr>
              <w:pStyle w:val="Body"/>
            </w:pPr>
            <w:r w:rsidRPr="00D33D5F">
              <w:t>Learners select a primary colour of their choice.</w:t>
            </w:r>
          </w:p>
          <w:p w14:paraId="50B2C3A3" w14:textId="77777777" w:rsidR="0010741B" w:rsidRPr="00D33D5F" w:rsidRDefault="0010741B" w:rsidP="0010741B">
            <w:pPr>
              <w:pStyle w:val="Body"/>
            </w:pPr>
          </w:p>
          <w:p w14:paraId="750816DC" w14:textId="77777777" w:rsidR="0010741B" w:rsidRPr="00D33D5F" w:rsidRDefault="0010741B" w:rsidP="0010741B">
            <w:pPr>
              <w:pStyle w:val="Body"/>
            </w:pPr>
            <w:r w:rsidRPr="00D33D5F">
              <w:t>Using small amount</w:t>
            </w:r>
            <w:r w:rsidR="007230DA" w:rsidRPr="00D33D5F">
              <w:t>s</w:t>
            </w:r>
            <w:r w:rsidRPr="00D33D5F">
              <w:t xml:space="preserve"> of black and white in varying quantities</w:t>
            </w:r>
            <w:r w:rsidR="00562393">
              <w:t>,</w:t>
            </w:r>
            <w:r w:rsidRPr="00D33D5F">
              <w:t xml:space="preserve"> ask learners to paint a strip of paper with their colour of different tones, progressing from the lightest tone (mostly white) to the darkest tone (mostly black).</w:t>
            </w:r>
          </w:p>
          <w:p w14:paraId="5261DD2C" w14:textId="77777777" w:rsidR="0010741B" w:rsidRPr="00D33D5F" w:rsidRDefault="0010741B" w:rsidP="0010741B">
            <w:pPr>
              <w:pStyle w:val="Body"/>
            </w:pPr>
          </w:p>
          <w:p w14:paraId="0F6EC684" w14:textId="77777777" w:rsidR="0010741B" w:rsidRPr="00D33D5F" w:rsidRDefault="0010741B" w:rsidP="0010741B">
            <w:pPr>
              <w:pStyle w:val="Body"/>
            </w:pPr>
            <w:r w:rsidRPr="00D33D5F">
              <w:t>Learners use peer assessment to share how many tones they were able to make.</w:t>
            </w:r>
          </w:p>
          <w:p w14:paraId="27C26E27" w14:textId="77777777" w:rsidR="0010741B" w:rsidRPr="00D33D5F" w:rsidRDefault="0010741B" w:rsidP="0010741B">
            <w:pPr>
              <w:pStyle w:val="Body"/>
            </w:pPr>
          </w:p>
          <w:p w14:paraId="69088A7C" w14:textId="77777777" w:rsidR="0010741B" w:rsidRPr="00D33D5F" w:rsidRDefault="0010741B" w:rsidP="0010741B">
            <w:pPr>
              <w:pStyle w:val="Body"/>
            </w:pPr>
            <w:r w:rsidRPr="00D33D5F">
              <w:t>Learners then select a secondary colour and experiment with making as many different tones of the colour by varying the quantities of each primary colour. For example, if they cho</w:t>
            </w:r>
            <w:r w:rsidR="007230DA" w:rsidRPr="00D33D5F">
              <w:t>o</w:t>
            </w:r>
            <w:r w:rsidRPr="00D33D5F">
              <w:t>se green</w:t>
            </w:r>
            <w:r w:rsidR="007230DA" w:rsidRPr="00D33D5F">
              <w:t>,</w:t>
            </w:r>
            <w:r w:rsidRPr="00D33D5F">
              <w:t xml:space="preserve"> they see how many different types they can make by combining different amounts of yellow and blue together.</w:t>
            </w:r>
          </w:p>
          <w:p w14:paraId="07B5995B" w14:textId="77777777" w:rsidR="0010741B" w:rsidRPr="00D33D5F" w:rsidRDefault="0010741B" w:rsidP="0010741B">
            <w:pPr>
              <w:pStyle w:val="Body"/>
            </w:pPr>
          </w:p>
          <w:p w14:paraId="5CC8F785" w14:textId="77777777" w:rsidR="0010741B" w:rsidRPr="00D33D5F" w:rsidRDefault="00A23443" w:rsidP="0010741B">
            <w:pPr>
              <w:pStyle w:val="Body"/>
            </w:pPr>
            <w:r w:rsidRPr="00D33D5F">
              <w:t>Encourage learners to r</w:t>
            </w:r>
            <w:r w:rsidR="0010741B" w:rsidRPr="00D33D5F">
              <w:t>efer back to the colour wheel as they work on this.</w:t>
            </w:r>
          </w:p>
          <w:p w14:paraId="24CCA3C0" w14:textId="77777777" w:rsidR="0010741B" w:rsidRPr="00D33D5F" w:rsidRDefault="0010741B" w:rsidP="0010741B">
            <w:pPr>
              <w:pStyle w:val="Body"/>
            </w:pPr>
          </w:p>
          <w:p w14:paraId="59B2CEF2" w14:textId="77777777" w:rsidR="0010741B" w:rsidRPr="00D33D5F" w:rsidRDefault="0010741B" w:rsidP="0010741B">
            <w:pPr>
              <w:pStyle w:val="Body"/>
            </w:pPr>
            <w:r w:rsidRPr="00D33D5F">
              <w:t xml:space="preserve">Learners </w:t>
            </w:r>
            <w:r w:rsidR="00A23443" w:rsidRPr="00D33D5F">
              <w:t xml:space="preserve">can then </w:t>
            </w:r>
            <w:r w:rsidRPr="00D33D5F">
              <w:t>create tones of their secondary colours by adding various amount of black and white as they did with the primary colour.</w:t>
            </w:r>
          </w:p>
          <w:p w14:paraId="3BB9FDB8" w14:textId="77777777" w:rsidR="0010741B" w:rsidRPr="00D33D5F" w:rsidRDefault="0010741B" w:rsidP="0010741B">
            <w:pPr>
              <w:pStyle w:val="Body"/>
            </w:pPr>
          </w:p>
          <w:p w14:paraId="69475395" w14:textId="6EC2E4F0" w:rsidR="0010741B" w:rsidRPr="00D33D5F" w:rsidRDefault="00A23443" w:rsidP="0010741B">
            <w:pPr>
              <w:pStyle w:val="Body"/>
            </w:pPr>
            <w:r w:rsidRPr="00D33D5F">
              <w:t xml:space="preserve">Learners </w:t>
            </w:r>
            <w:r w:rsidR="0010741B" w:rsidRPr="00D33D5F">
              <w:t xml:space="preserve">experiment with creating as many tones and colours </w:t>
            </w:r>
            <w:r w:rsidR="007958D8" w:rsidRPr="00D33D5F">
              <w:t xml:space="preserve">as possible </w:t>
            </w:r>
            <w:r w:rsidR="0010741B" w:rsidRPr="00D33D5F">
              <w:t xml:space="preserve">by mixing the two primary colours, </w:t>
            </w:r>
            <w:r w:rsidR="007230DA" w:rsidRPr="00D33D5F">
              <w:t>plus</w:t>
            </w:r>
            <w:r w:rsidR="0010741B" w:rsidRPr="00D33D5F">
              <w:t xml:space="preserve"> black </w:t>
            </w:r>
            <w:r w:rsidR="007230DA" w:rsidRPr="00D33D5F">
              <w:t>and plus</w:t>
            </w:r>
            <w:r w:rsidR="0010741B" w:rsidRPr="00D33D5F">
              <w:t xml:space="preserve"> white</w:t>
            </w:r>
            <w:r w:rsidR="007958D8" w:rsidRPr="00D33D5F">
              <w:t xml:space="preserve">. They can </w:t>
            </w:r>
            <w:r w:rsidR="0010741B" w:rsidRPr="00D33D5F">
              <w:t>paint several stripes of paper. Allow learners freedom to mix and paint the stripes of paper in whichever combinations they like.</w:t>
            </w:r>
          </w:p>
          <w:p w14:paraId="705E6FDD" w14:textId="77777777" w:rsidR="0010741B" w:rsidRPr="00D33D5F" w:rsidRDefault="0010741B" w:rsidP="0010741B">
            <w:pPr>
              <w:pStyle w:val="Body"/>
            </w:pPr>
          </w:p>
          <w:p w14:paraId="71F67156" w14:textId="27E82C4E" w:rsidR="0010741B" w:rsidRPr="00D33D5F" w:rsidRDefault="0010741B" w:rsidP="0010741B">
            <w:pPr>
              <w:pStyle w:val="Body"/>
            </w:pPr>
            <w:r w:rsidRPr="00D33D5F">
              <w:t>Using the colour wheel</w:t>
            </w:r>
            <w:r w:rsidR="00A23443" w:rsidRPr="00D33D5F">
              <w:t xml:space="preserve">, you can </w:t>
            </w:r>
            <w:r w:rsidR="007958D8" w:rsidRPr="00D33D5F">
              <w:t xml:space="preserve">remind learners about </w:t>
            </w:r>
            <w:r w:rsidR="00265ACC" w:rsidRPr="00D33D5F">
              <w:t xml:space="preserve">complementary </w:t>
            </w:r>
            <w:r w:rsidR="00A23443" w:rsidRPr="00D33D5F">
              <w:t>colours by</w:t>
            </w:r>
            <w:r w:rsidRPr="00D33D5F">
              <w:t xml:space="preserve"> demonstrat</w:t>
            </w:r>
            <w:r w:rsidR="00A23443" w:rsidRPr="00D33D5F">
              <w:t>ing</w:t>
            </w:r>
            <w:r w:rsidRPr="00D33D5F">
              <w:t xml:space="preserve"> how opposite colours make each other stand out</w:t>
            </w:r>
            <w:r w:rsidR="00FF1C32">
              <w:t>. J</w:t>
            </w:r>
            <w:r w:rsidRPr="00D33D5F">
              <w:t>ust like black and white in a tonal pencil drawing, opposite colours can add contrast and create depth.</w:t>
            </w:r>
          </w:p>
          <w:p w14:paraId="1666DA6B" w14:textId="77777777" w:rsidR="0010741B" w:rsidRPr="00D33D5F" w:rsidRDefault="0010741B" w:rsidP="0010741B">
            <w:pPr>
              <w:pStyle w:val="Body"/>
              <w:rPr>
                <w:b/>
              </w:rPr>
            </w:pPr>
          </w:p>
          <w:p w14:paraId="02D5FD30" w14:textId="77777777" w:rsidR="0010741B" w:rsidRPr="00D33D5F" w:rsidRDefault="00A23443" w:rsidP="0010741B">
            <w:pPr>
              <w:pStyle w:val="Body"/>
            </w:pPr>
            <w:r w:rsidRPr="00D33D5F">
              <w:t xml:space="preserve">Ask learners to </w:t>
            </w:r>
            <w:r w:rsidR="0010741B" w:rsidRPr="00D33D5F">
              <w:t xml:space="preserve">pair up with someone who has </w:t>
            </w:r>
            <w:r w:rsidR="00FF1C32">
              <w:t xml:space="preserve">produced </w:t>
            </w:r>
            <w:r w:rsidR="0010741B" w:rsidRPr="00D33D5F">
              <w:t xml:space="preserve">mixed tones of an opposite colour to their own. For example, a learner who has </w:t>
            </w:r>
            <w:r w:rsidR="00FF1C32">
              <w:t xml:space="preserve">produced </w:t>
            </w:r>
            <w:r w:rsidR="0010741B" w:rsidRPr="00D33D5F">
              <w:t xml:space="preserve">mixed tones of orange would pair up with a learner who has </w:t>
            </w:r>
            <w:r w:rsidR="00FF1C32">
              <w:t xml:space="preserve">produced </w:t>
            </w:r>
            <w:r w:rsidR="0010741B" w:rsidRPr="00D33D5F">
              <w:t>mixed tones of blue. Together they weave their strips of painted colour paper or cut them to create a collage of simple shapes.</w:t>
            </w:r>
          </w:p>
          <w:p w14:paraId="665EC465" w14:textId="77777777" w:rsidR="0010741B" w:rsidRPr="00D33D5F" w:rsidRDefault="0010741B" w:rsidP="0010741B">
            <w:pPr>
              <w:pStyle w:val="Body"/>
            </w:pPr>
          </w:p>
          <w:p w14:paraId="5CA14C1B" w14:textId="77777777" w:rsidR="00A23443" w:rsidRPr="00D33D5F" w:rsidRDefault="00A23443" w:rsidP="00A23443">
            <w:pPr>
              <w:pStyle w:val="Body"/>
            </w:pPr>
            <w:r w:rsidRPr="00D33D5F">
              <w:t>Each pair s</w:t>
            </w:r>
            <w:r w:rsidR="0010741B" w:rsidRPr="00D33D5F">
              <w:t>hare</w:t>
            </w:r>
            <w:r w:rsidRPr="00D33D5F">
              <w:t>s</w:t>
            </w:r>
            <w:r w:rsidR="0010741B" w:rsidRPr="00D33D5F">
              <w:t xml:space="preserve"> their work with another pair and discuss</w:t>
            </w:r>
            <w:r w:rsidRPr="00D33D5F">
              <w:t>es</w:t>
            </w:r>
            <w:r w:rsidR="0010741B" w:rsidRPr="00D33D5F">
              <w:t xml:space="preserve"> the effect the two opposite colours have on each other when they are combined.</w:t>
            </w:r>
            <w:r w:rsidRPr="00D33D5F">
              <w:t xml:space="preserve"> They can record their thoughts and observations in their visual journals.</w:t>
            </w:r>
          </w:p>
          <w:p w14:paraId="32F18A7E" w14:textId="77777777" w:rsidR="0010741B" w:rsidRPr="00D33D5F" w:rsidRDefault="0010741B" w:rsidP="0010741B">
            <w:pPr>
              <w:pStyle w:val="Body"/>
            </w:pPr>
          </w:p>
          <w:p w14:paraId="775ABFB7" w14:textId="77777777" w:rsidR="002B777F" w:rsidRPr="00D33D5F" w:rsidRDefault="002B777F" w:rsidP="00C40F2D">
            <w:pPr>
              <w:pStyle w:val="Body"/>
            </w:pPr>
          </w:p>
        </w:tc>
        <w:tc>
          <w:tcPr>
            <w:tcW w:w="4420" w:type="dxa"/>
            <w:shd w:val="clear" w:color="auto" w:fill="auto"/>
          </w:tcPr>
          <w:p w14:paraId="6F79B54E" w14:textId="77777777" w:rsidR="0010741B" w:rsidRPr="00D33D5F" w:rsidRDefault="0010741B" w:rsidP="0010741B">
            <w:pPr>
              <w:pStyle w:val="Body"/>
            </w:pPr>
          </w:p>
          <w:p w14:paraId="2B2D6BD8" w14:textId="77777777" w:rsidR="0010741B" w:rsidRPr="00D33D5F" w:rsidRDefault="0010741B" w:rsidP="0010741B">
            <w:pPr>
              <w:pStyle w:val="Body"/>
            </w:pPr>
          </w:p>
          <w:p w14:paraId="088F16B6" w14:textId="77777777" w:rsidR="0010741B" w:rsidRPr="00D33D5F" w:rsidRDefault="00A23443" w:rsidP="0010741B">
            <w:pPr>
              <w:pStyle w:val="Body"/>
            </w:pPr>
            <w:r w:rsidRPr="00D33D5F">
              <w:t>You can demonstrate how l</w:t>
            </w:r>
            <w:r w:rsidR="0010741B" w:rsidRPr="00D33D5F">
              <w:t xml:space="preserve">earners </w:t>
            </w:r>
            <w:r w:rsidRPr="00D33D5F">
              <w:t xml:space="preserve">could </w:t>
            </w:r>
            <w:r w:rsidR="0010741B" w:rsidRPr="00D33D5F">
              <w:t xml:space="preserve">use alternative media such as oil pastel or coloured pencil by layering the colours over each other. </w:t>
            </w:r>
          </w:p>
          <w:p w14:paraId="74670467" w14:textId="77777777" w:rsidR="0010741B" w:rsidRPr="00D33D5F" w:rsidRDefault="0010741B" w:rsidP="0010741B">
            <w:pPr>
              <w:pStyle w:val="Body"/>
            </w:pPr>
          </w:p>
          <w:p w14:paraId="2F20DDC7" w14:textId="77777777" w:rsidR="0010741B" w:rsidRPr="00D33D5F" w:rsidRDefault="0010741B" w:rsidP="0010741B">
            <w:pPr>
              <w:pStyle w:val="Body"/>
            </w:pPr>
          </w:p>
          <w:p w14:paraId="1AE8E699" w14:textId="77777777" w:rsidR="0010741B" w:rsidRPr="00D33D5F" w:rsidRDefault="0010741B" w:rsidP="0010741B">
            <w:pPr>
              <w:pStyle w:val="Body"/>
            </w:pPr>
          </w:p>
          <w:p w14:paraId="73E3441C" w14:textId="77777777" w:rsidR="0010741B" w:rsidRPr="00D33D5F" w:rsidRDefault="0010741B" w:rsidP="0010741B">
            <w:pPr>
              <w:pStyle w:val="Body"/>
            </w:pPr>
          </w:p>
          <w:p w14:paraId="70B8DFC7" w14:textId="77777777" w:rsidR="0010741B" w:rsidRPr="00D33D5F" w:rsidRDefault="0010741B" w:rsidP="0010741B">
            <w:pPr>
              <w:pStyle w:val="Body"/>
            </w:pPr>
          </w:p>
          <w:p w14:paraId="7F6DCE00" w14:textId="77777777" w:rsidR="0010741B" w:rsidRPr="00D33D5F" w:rsidRDefault="0010741B" w:rsidP="0010741B">
            <w:pPr>
              <w:pStyle w:val="Body"/>
            </w:pPr>
          </w:p>
          <w:p w14:paraId="3284C7D1" w14:textId="77777777" w:rsidR="0010741B" w:rsidRPr="00D33D5F" w:rsidRDefault="0010741B" w:rsidP="0010741B">
            <w:pPr>
              <w:pStyle w:val="Body"/>
            </w:pPr>
          </w:p>
          <w:p w14:paraId="2AF27378" w14:textId="77777777" w:rsidR="0010741B" w:rsidRPr="00D33D5F" w:rsidRDefault="0010741B" w:rsidP="0010741B">
            <w:pPr>
              <w:pStyle w:val="Body"/>
            </w:pPr>
          </w:p>
          <w:p w14:paraId="32449491" w14:textId="77777777" w:rsidR="0010741B" w:rsidRPr="00D33D5F" w:rsidRDefault="0010741B" w:rsidP="0010741B">
            <w:pPr>
              <w:pStyle w:val="Body"/>
            </w:pPr>
          </w:p>
          <w:p w14:paraId="0C044D94" w14:textId="77777777" w:rsidR="0010741B" w:rsidRPr="00D33D5F" w:rsidRDefault="0010741B" w:rsidP="0010741B">
            <w:pPr>
              <w:pStyle w:val="Body"/>
            </w:pPr>
          </w:p>
          <w:p w14:paraId="1C20E482" w14:textId="77777777" w:rsidR="0010741B" w:rsidRPr="00D33D5F" w:rsidRDefault="0010741B" w:rsidP="0010741B">
            <w:pPr>
              <w:pStyle w:val="Body"/>
            </w:pPr>
          </w:p>
          <w:p w14:paraId="34EB1C7B" w14:textId="77777777" w:rsidR="007958D8" w:rsidRPr="00D33D5F" w:rsidRDefault="007958D8" w:rsidP="0010741B">
            <w:pPr>
              <w:pStyle w:val="Body"/>
            </w:pPr>
          </w:p>
          <w:p w14:paraId="3AB05893" w14:textId="77777777" w:rsidR="0010741B" w:rsidRPr="00D33D5F" w:rsidRDefault="0010741B" w:rsidP="0010741B">
            <w:pPr>
              <w:pStyle w:val="Body"/>
            </w:pPr>
          </w:p>
          <w:p w14:paraId="1A42DA98" w14:textId="77777777" w:rsidR="0010741B" w:rsidRPr="00D33D5F" w:rsidRDefault="0010741B" w:rsidP="0010741B">
            <w:pPr>
              <w:pStyle w:val="Body"/>
            </w:pPr>
          </w:p>
          <w:p w14:paraId="11C8AEDF" w14:textId="77777777" w:rsidR="002B777F" w:rsidRPr="00D33D5F" w:rsidRDefault="00A23443" w:rsidP="0010741B">
            <w:pPr>
              <w:pStyle w:val="Body"/>
            </w:pPr>
            <w:r w:rsidRPr="00D33D5F">
              <w:t>Encourage l</w:t>
            </w:r>
            <w:r w:rsidR="0010741B" w:rsidRPr="00D33D5F">
              <w:t>earners to experiment and explore freely with this stage of colour mixing.</w:t>
            </w:r>
            <w:r w:rsidRPr="00D33D5F">
              <w:t xml:space="preserve"> They can record their thoughts and observations in their visual journals.</w:t>
            </w:r>
          </w:p>
          <w:p w14:paraId="5AE95696" w14:textId="77777777" w:rsidR="0010741B" w:rsidRPr="00D33D5F" w:rsidRDefault="0010741B" w:rsidP="0010741B">
            <w:pPr>
              <w:pStyle w:val="Body"/>
            </w:pPr>
          </w:p>
        </w:tc>
      </w:tr>
      <w:tr w:rsidR="002B777F" w:rsidRPr="00D33D5F" w14:paraId="6527A2E4" w14:textId="77777777">
        <w:trPr>
          <w:jc w:val="center"/>
        </w:trPr>
        <w:tc>
          <w:tcPr>
            <w:tcW w:w="2972" w:type="dxa"/>
            <w:shd w:val="clear" w:color="auto" w:fill="auto"/>
          </w:tcPr>
          <w:p w14:paraId="045EC0F6" w14:textId="77777777" w:rsidR="0010741B" w:rsidRPr="00D33D5F" w:rsidRDefault="0010741B" w:rsidP="0010741B">
            <w:pPr>
              <w:pStyle w:val="Body"/>
              <w:rPr>
                <w:b/>
                <w:bCs/>
              </w:rPr>
            </w:pPr>
            <w:r w:rsidRPr="00D33D5F">
              <w:rPr>
                <w:b/>
                <w:bCs/>
              </w:rPr>
              <w:t>Experiencing</w:t>
            </w:r>
          </w:p>
          <w:p w14:paraId="421D4FB8" w14:textId="77777777" w:rsidR="0010741B" w:rsidRPr="00D33D5F" w:rsidRDefault="0010741B" w:rsidP="0010741B">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79882214" w14:textId="77777777" w:rsidR="0010741B" w:rsidRPr="00D33D5F" w:rsidRDefault="0010741B" w:rsidP="0010741B">
            <w:pPr>
              <w:pStyle w:val="Body"/>
              <w:rPr>
                <w:bCs/>
              </w:rPr>
            </w:pPr>
            <w:r w:rsidRPr="00D33D5F">
              <w:rPr>
                <w:b/>
                <w:bCs/>
              </w:rPr>
              <w:t xml:space="preserve">E.02 </w:t>
            </w:r>
            <w:r w:rsidRPr="00D33D5F">
              <w:rPr>
                <w:bCs/>
              </w:rPr>
              <w:t>Explore media, materials, tools, technologies and processes.</w:t>
            </w:r>
          </w:p>
          <w:p w14:paraId="76904A1B" w14:textId="77777777" w:rsidR="0010741B" w:rsidRPr="00D33D5F" w:rsidRDefault="0010741B" w:rsidP="0010741B">
            <w:pPr>
              <w:pStyle w:val="Body"/>
              <w:rPr>
                <w:bCs/>
              </w:rPr>
            </w:pPr>
          </w:p>
          <w:p w14:paraId="1877DCEE" w14:textId="77777777" w:rsidR="0010741B" w:rsidRPr="00D33D5F" w:rsidRDefault="0010741B" w:rsidP="0010741B">
            <w:pPr>
              <w:pStyle w:val="Body"/>
              <w:rPr>
                <w:b/>
                <w:bCs/>
              </w:rPr>
            </w:pPr>
            <w:r w:rsidRPr="00D33D5F">
              <w:rPr>
                <w:b/>
                <w:bCs/>
              </w:rPr>
              <w:t>Making</w:t>
            </w:r>
          </w:p>
          <w:p w14:paraId="49635853" w14:textId="77777777" w:rsidR="0010741B" w:rsidRPr="00D33D5F" w:rsidRDefault="0010741B" w:rsidP="0010741B">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03403508" w14:textId="77777777" w:rsidR="0010741B" w:rsidRPr="00D33D5F" w:rsidRDefault="0010741B" w:rsidP="0010741B">
            <w:pPr>
              <w:pStyle w:val="Body"/>
              <w:rPr>
                <w:bCs/>
              </w:rPr>
            </w:pPr>
            <w:r w:rsidRPr="00D33D5F">
              <w:rPr>
                <w:b/>
                <w:bCs/>
              </w:rPr>
              <w:t xml:space="preserve">M.02 </w:t>
            </w:r>
            <w:r w:rsidRPr="00D33D5F">
              <w:rPr>
                <w:bCs/>
              </w:rPr>
              <w:t>Select appropriate media, materials, tools, technologies and processes for a purpose.</w:t>
            </w:r>
          </w:p>
          <w:p w14:paraId="513F3551" w14:textId="77777777" w:rsidR="0010741B" w:rsidRPr="00D33D5F" w:rsidRDefault="0010741B" w:rsidP="0010741B">
            <w:pPr>
              <w:pStyle w:val="Body"/>
              <w:rPr>
                <w:bCs/>
              </w:rPr>
            </w:pPr>
          </w:p>
          <w:p w14:paraId="00ED543A" w14:textId="77777777" w:rsidR="0010741B" w:rsidRPr="00D33D5F" w:rsidRDefault="0010741B" w:rsidP="0010741B">
            <w:pPr>
              <w:pStyle w:val="Body"/>
              <w:rPr>
                <w:b/>
                <w:bCs/>
              </w:rPr>
            </w:pPr>
            <w:r w:rsidRPr="00D33D5F">
              <w:rPr>
                <w:b/>
                <w:bCs/>
              </w:rPr>
              <w:t>Reflecting</w:t>
            </w:r>
          </w:p>
          <w:p w14:paraId="39D84E87" w14:textId="09892DDE" w:rsidR="002B777F" w:rsidRPr="00D33D5F" w:rsidRDefault="0010741B" w:rsidP="0010741B">
            <w:pPr>
              <w:pStyle w:val="Body"/>
              <w:rPr>
                <w:rStyle w:val="BodyChar"/>
              </w:rPr>
            </w:pPr>
            <w:r w:rsidRPr="00D33D5F">
              <w:rPr>
                <w:b/>
                <w:bCs/>
              </w:rPr>
              <w:t xml:space="preserve">R.02 </w:t>
            </w:r>
            <w:r w:rsidRPr="00D33D5F">
              <w:rPr>
                <w:bCs/>
              </w:rPr>
              <w:t>Analyse, critique and connect own and others’ work as part of the artistic process.</w:t>
            </w:r>
          </w:p>
        </w:tc>
        <w:tc>
          <w:tcPr>
            <w:tcW w:w="7229" w:type="dxa"/>
            <w:shd w:val="clear" w:color="auto" w:fill="auto"/>
          </w:tcPr>
          <w:p w14:paraId="7814721B" w14:textId="35E4552E" w:rsidR="00AA08DC" w:rsidRPr="00D33D5F" w:rsidRDefault="00A23443" w:rsidP="00AA08DC">
            <w:pPr>
              <w:pStyle w:val="Body"/>
            </w:pPr>
            <w:r w:rsidRPr="00D33D5F">
              <w:t>In this activity, l</w:t>
            </w:r>
            <w:r w:rsidR="00AA08DC" w:rsidRPr="00D33D5F">
              <w:t xml:space="preserve">earners make a careful colour study </w:t>
            </w:r>
            <w:r w:rsidR="00FF1C32" w:rsidRPr="00D33D5F">
              <w:t>of an artist’s work</w:t>
            </w:r>
            <w:r w:rsidR="00FF1C32">
              <w:t xml:space="preserve"> </w:t>
            </w:r>
            <w:r w:rsidR="00AA08DC" w:rsidRPr="00D33D5F">
              <w:t>using paint or oil pastel</w:t>
            </w:r>
            <w:r w:rsidR="00FF1C32">
              <w:t>.</w:t>
            </w:r>
            <w:r w:rsidR="00FA0CF7">
              <w:t xml:space="preserve"> </w:t>
            </w:r>
            <w:r w:rsidR="00AA08DC" w:rsidRPr="00D33D5F">
              <w:t>For example</w:t>
            </w:r>
            <w:r w:rsidR="0059759B" w:rsidRPr="00D33D5F">
              <w:t>, possible pieces include</w:t>
            </w:r>
            <w:r w:rsidR="003A6317" w:rsidRPr="00D33D5F">
              <w:t>:</w:t>
            </w:r>
          </w:p>
          <w:p w14:paraId="436A6899" w14:textId="77777777" w:rsidR="00AA08DC" w:rsidRPr="00D33D5F" w:rsidRDefault="00AA08DC" w:rsidP="003A6317">
            <w:pPr>
              <w:pStyle w:val="Bulletedlist"/>
            </w:pPr>
            <w:r w:rsidRPr="00D33D5F">
              <w:t>Paul Klee</w:t>
            </w:r>
            <w:r w:rsidR="00831831">
              <w:t>,</w:t>
            </w:r>
            <w:r w:rsidRPr="00D33D5F">
              <w:t xml:space="preserve"> </w:t>
            </w:r>
            <w:r w:rsidRPr="00D33D5F">
              <w:rPr>
                <w:i/>
              </w:rPr>
              <w:t>May Picture</w:t>
            </w:r>
            <w:r w:rsidRPr="00D33D5F">
              <w:t xml:space="preserve"> (1925)</w:t>
            </w:r>
          </w:p>
          <w:p w14:paraId="643B99E9" w14:textId="77777777" w:rsidR="00AA08DC" w:rsidRPr="00D33D5F" w:rsidRDefault="00831831" w:rsidP="003A6317">
            <w:pPr>
              <w:pStyle w:val="Bulletedlist"/>
            </w:pPr>
            <w:r>
              <w:t xml:space="preserve">Henri </w:t>
            </w:r>
            <w:r w:rsidR="00AA08DC" w:rsidRPr="00D33D5F">
              <w:t>Matisse</w:t>
            </w:r>
            <w:r>
              <w:t>,</w:t>
            </w:r>
            <w:r w:rsidR="00AA08DC" w:rsidRPr="00D33D5F">
              <w:t xml:space="preserve"> </w:t>
            </w:r>
            <w:r w:rsidR="00AA08DC" w:rsidRPr="00D33D5F">
              <w:rPr>
                <w:i/>
              </w:rPr>
              <w:t>Beasts of the Sea</w:t>
            </w:r>
            <w:r w:rsidR="00AA08DC" w:rsidRPr="00D33D5F">
              <w:t xml:space="preserve"> (1950)</w:t>
            </w:r>
          </w:p>
          <w:p w14:paraId="5D8C61CD" w14:textId="77777777" w:rsidR="00AA08DC" w:rsidRPr="00D33D5F" w:rsidRDefault="00AA08DC" w:rsidP="003A6317">
            <w:pPr>
              <w:pStyle w:val="Bulletedlist"/>
            </w:pPr>
            <w:r w:rsidRPr="00D33D5F">
              <w:t>Chris Ofili</w:t>
            </w:r>
            <w:r w:rsidR="00831831">
              <w:t>,</w:t>
            </w:r>
            <w:r w:rsidRPr="00D33D5F">
              <w:t xml:space="preserve"> </w:t>
            </w:r>
            <w:r w:rsidRPr="00D33D5F">
              <w:rPr>
                <w:i/>
              </w:rPr>
              <w:t>She</w:t>
            </w:r>
            <w:r w:rsidRPr="00D33D5F">
              <w:t xml:space="preserve"> (1997)</w:t>
            </w:r>
            <w:r w:rsidR="003A6317" w:rsidRPr="00D33D5F">
              <w:t>.</w:t>
            </w:r>
          </w:p>
          <w:p w14:paraId="6D90CD5C" w14:textId="77777777" w:rsidR="00AA08DC" w:rsidRPr="00D33D5F" w:rsidRDefault="00AA08DC" w:rsidP="00AA08DC">
            <w:pPr>
              <w:pStyle w:val="Body"/>
            </w:pPr>
          </w:p>
          <w:p w14:paraId="67234518" w14:textId="4F6024F4" w:rsidR="004E686F" w:rsidRDefault="00A23443">
            <w:pPr>
              <w:pStyle w:val="Body"/>
            </w:pPr>
            <w:r w:rsidRPr="00D33D5F">
              <w:t xml:space="preserve">Learners </w:t>
            </w:r>
            <w:r w:rsidR="00AA08DC" w:rsidRPr="00D33D5F">
              <w:t>take just a section of the artwork and enlarge i</w:t>
            </w:r>
            <w:r w:rsidR="00B34BE6">
              <w:t>t</w:t>
            </w:r>
            <w:r w:rsidR="00AA08DC" w:rsidRPr="00D33D5F">
              <w:t xml:space="preserve"> by carefully copying the shapes in a light pencil drawing first, then </w:t>
            </w:r>
            <w:r w:rsidR="004115FD">
              <w:t xml:space="preserve">they </w:t>
            </w:r>
            <w:r w:rsidR="00AA08DC" w:rsidRPr="00D33D5F">
              <w:t>attempt to recreate the different tones of colours.</w:t>
            </w:r>
          </w:p>
        </w:tc>
        <w:tc>
          <w:tcPr>
            <w:tcW w:w="4420" w:type="dxa"/>
            <w:shd w:val="clear" w:color="auto" w:fill="auto"/>
          </w:tcPr>
          <w:p w14:paraId="4F1EA187" w14:textId="23F802EF" w:rsidR="004E686F" w:rsidRDefault="0059759B">
            <w:pPr>
              <w:pStyle w:val="Body"/>
            </w:pPr>
            <w:r w:rsidRPr="00D33D5F">
              <w:t>This could be the same artwork they created a collage from earlier in the unit, or a different piece.</w:t>
            </w:r>
          </w:p>
        </w:tc>
      </w:tr>
      <w:tr w:rsidR="002B777F" w:rsidRPr="00D33D5F" w14:paraId="7EDD892E" w14:textId="77777777">
        <w:trPr>
          <w:jc w:val="center"/>
        </w:trPr>
        <w:tc>
          <w:tcPr>
            <w:tcW w:w="2972" w:type="dxa"/>
            <w:shd w:val="clear" w:color="auto" w:fill="auto"/>
          </w:tcPr>
          <w:p w14:paraId="3CA0DF6B" w14:textId="77777777" w:rsidR="0010741B" w:rsidRPr="00D33D5F" w:rsidRDefault="0010741B" w:rsidP="0010741B">
            <w:pPr>
              <w:pStyle w:val="Body"/>
              <w:rPr>
                <w:b/>
                <w:bCs/>
              </w:rPr>
            </w:pPr>
            <w:r w:rsidRPr="00D33D5F">
              <w:rPr>
                <w:b/>
                <w:bCs/>
              </w:rPr>
              <w:t>Making</w:t>
            </w:r>
          </w:p>
          <w:p w14:paraId="02A7D681" w14:textId="77777777" w:rsidR="0010741B" w:rsidRPr="00D33D5F" w:rsidRDefault="0010741B" w:rsidP="0010741B">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7BDCC30A" w14:textId="77777777" w:rsidR="0010741B" w:rsidRPr="00D33D5F" w:rsidRDefault="0010741B" w:rsidP="0010741B">
            <w:pPr>
              <w:pStyle w:val="Body"/>
              <w:rPr>
                <w:bCs/>
              </w:rPr>
            </w:pPr>
            <w:r w:rsidRPr="00D33D5F">
              <w:rPr>
                <w:b/>
                <w:bCs/>
              </w:rPr>
              <w:t xml:space="preserve">M.02 </w:t>
            </w:r>
            <w:r w:rsidRPr="00D33D5F">
              <w:rPr>
                <w:bCs/>
              </w:rPr>
              <w:t>Select appropriate media, materials, tools, technologies and processes for a purpose.</w:t>
            </w:r>
          </w:p>
          <w:p w14:paraId="5F334EF8" w14:textId="77777777" w:rsidR="0010741B" w:rsidRPr="00D33D5F" w:rsidRDefault="0010741B" w:rsidP="0010741B">
            <w:pPr>
              <w:pStyle w:val="Body"/>
              <w:rPr>
                <w:bCs/>
              </w:rPr>
            </w:pPr>
          </w:p>
          <w:p w14:paraId="4E696612" w14:textId="77777777" w:rsidR="0010741B" w:rsidRPr="00D33D5F" w:rsidRDefault="0010741B" w:rsidP="0010741B">
            <w:pPr>
              <w:pStyle w:val="Body"/>
              <w:rPr>
                <w:b/>
                <w:bCs/>
              </w:rPr>
            </w:pPr>
            <w:r w:rsidRPr="00D33D5F">
              <w:rPr>
                <w:b/>
                <w:bCs/>
              </w:rPr>
              <w:t>Reflecting</w:t>
            </w:r>
          </w:p>
          <w:p w14:paraId="3C7DA28C" w14:textId="77777777" w:rsidR="0010741B" w:rsidRPr="00D33D5F" w:rsidRDefault="0010741B" w:rsidP="0010741B">
            <w:pPr>
              <w:pStyle w:val="Body"/>
              <w:rPr>
                <w:bCs/>
              </w:rPr>
            </w:pPr>
            <w:r w:rsidRPr="00D33D5F">
              <w:rPr>
                <w:b/>
                <w:bCs/>
              </w:rPr>
              <w:t xml:space="preserve">R.01 </w:t>
            </w:r>
            <w:r w:rsidRPr="00D33D5F">
              <w:rPr>
                <w:bCs/>
              </w:rPr>
              <w:t>Celebrate artistic experiences and learning.</w:t>
            </w:r>
          </w:p>
          <w:p w14:paraId="3AD19ED0" w14:textId="77777777" w:rsidR="0010741B" w:rsidRPr="00D33D5F" w:rsidRDefault="0010741B" w:rsidP="0010741B">
            <w:pPr>
              <w:pStyle w:val="Body"/>
              <w:rPr>
                <w:bCs/>
              </w:rPr>
            </w:pPr>
            <w:r w:rsidRPr="00D33D5F">
              <w:rPr>
                <w:b/>
                <w:bCs/>
              </w:rPr>
              <w:t xml:space="preserve">R.02 </w:t>
            </w:r>
            <w:r w:rsidRPr="00D33D5F">
              <w:rPr>
                <w:bCs/>
              </w:rPr>
              <w:t>Analyse, critique and connect own and others’ work as part of the artistic process.</w:t>
            </w:r>
          </w:p>
          <w:p w14:paraId="56AE2D98" w14:textId="77777777" w:rsidR="0010741B" w:rsidRPr="00D33D5F" w:rsidRDefault="0010741B" w:rsidP="0010741B">
            <w:pPr>
              <w:pStyle w:val="Body"/>
              <w:rPr>
                <w:b/>
                <w:bCs/>
              </w:rPr>
            </w:pPr>
            <w:r w:rsidRPr="00D33D5F">
              <w:rPr>
                <w:b/>
                <w:bCs/>
              </w:rPr>
              <w:t>Thinking and Working Artistically</w:t>
            </w:r>
          </w:p>
          <w:p w14:paraId="7318121B" w14:textId="77777777" w:rsidR="0010741B" w:rsidRPr="00D33D5F" w:rsidRDefault="0010741B" w:rsidP="0010741B">
            <w:pPr>
              <w:pStyle w:val="Body"/>
              <w:rPr>
                <w:bCs/>
              </w:rPr>
            </w:pPr>
            <w:r w:rsidRPr="00D33D5F">
              <w:rPr>
                <w:b/>
                <w:bCs/>
              </w:rPr>
              <w:t xml:space="preserve">TWA.02 </w:t>
            </w:r>
            <w:r w:rsidRPr="00D33D5F">
              <w:rPr>
                <w:bCs/>
              </w:rPr>
              <w:t>Embrace challenges and opportunities, working with growing independence.</w:t>
            </w:r>
          </w:p>
          <w:p w14:paraId="7D7B999B" w14:textId="77777777" w:rsidR="002B777F" w:rsidRPr="00D33D5F" w:rsidRDefault="002B777F" w:rsidP="0010741B">
            <w:pPr>
              <w:pStyle w:val="Body"/>
              <w:rPr>
                <w:rStyle w:val="BodyChar"/>
              </w:rPr>
            </w:pPr>
          </w:p>
        </w:tc>
        <w:tc>
          <w:tcPr>
            <w:tcW w:w="7229" w:type="dxa"/>
            <w:shd w:val="clear" w:color="auto" w:fill="auto"/>
          </w:tcPr>
          <w:p w14:paraId="09C0BCA2" w14:textId="77777777" w:rsidR="003A6317" w:rsidRPr="00D33D5F" w:rsidRDefault="003A6317" w:rsidP="003A6317">
            <w:pPr>
              <w:pStyle w:val="Body"/>
            </w:pPr>
            <w:r w:rsidRPr="00D33D5F">
              <w:t>Learners select a</w:t>
            </w:r>
            <w:r w:rsidR="007652E2" w:rsidRPr="00D33D5F">
              <w:t xml:space="preserve"> monochrome</w:t>
            </w:r>
            <w:r w:rsidRPr="00D33D5F">
              <w:t xml:space="preserve"> tonal pencil drawing from a</w:t>
            </w:r>
            <w:r w:rsidR="00265ACC" w:rsidRPr="00D33D5F">
              <w:t>ny</w:t>
            </w:r>
            <w:r w:rsidRPr="00D33D5F">
              <w:t xml:space="preserve"> previous unit of work.</w:t>
            </w:r>
          </w:p>
          <w:p w14:paraId="421146ED" w14:textId="77777777" w:rsidR="003A6317" w:rsidRPr="00D33D5F" w:rsidRDefault="003A6317" w:rsidP="003A6317">
            <w:pPr>
              <w:pStyle w:val="Body"/>
            </w:pPr>
          </w:p>
          <w:p w14:paraId="2BDAD528" w14:textId="35145A46" w:rsidR="003A6317" w:rsidRPr="00D33D5F" w:rsidRDefault="003A6317" w:rsidP="003A6317">
            <w:pPr>
              <w:pStyle w:val="Body"/>
            </w:pPr>
            <w:r w:rsidRPr="00D33D5F">
              <w:t xml:space="preserve">They use a viewfinder to select a part of the drawing that contains at least </w:t>
            </w:r>
            <w:r w:rsidR="006D668B">
              <w:t>five</w:t>
            </w:r>
            <w:r w:rsidRPr="00D33D5F">
              <w:t xml:space="preserve"> different tones.</w:t>
            </w:r>
          </w:p>
          <w:p w14:paraId="053017F5" w14:textId="77777777" w:rsidR="003A6317" w:rsidRPr="00D33D5F" w:rsidRDefault="003A6317" w:rsidP="003A6317">
            <w:pPr>
              <w:pStyle w:val="Body"/>
            </w:pPr>
          </w:p>
          <w:p w14:paraId="2113BCDD" w14:textId="77777777" w:rsidR="003A6317" w:rsidRPr="00D33D5F" w:rsidRDefault="003A6317" w:rsidP="003A6317">
            <w:pPr>
              <w:pStyle w:val="Body"/>
            </w:pPr>
            <w:r w:rsidRPr="00D33D5F">
              <w:t>Learners enlarge this section using line only (drawn in pencil) on</w:t>
            </w:r>
            <w:r w:rsidR="006D668B">
              <w:t xml:space="preserve"> </w:t>
            </w:r>
            <w:r w:rsidRPr="00D33D5F">
              <w:t>to a piece of paper to create an abstract image. They should aim to fill the page.</w:t>
            </w:r>
          </w:p>
          <w:p w14:paraId="0D41403B" w14:textId="77777777" w:rsidR="003A6317" w:rsidRPr="00D33D5F" w:rsidRDefault="003A6317" w:rsidP="003A6317">
            <w:pPr>
              <w:pStyle w:val="Body"/>
            </w:pPr>
          </w:p>
          <w:p w14:paraId="1B49D806" w14:textId="77777777" w:rsidR="003A6317" w:rsidRPr="00D33D5F" w:rsidRDefault="003A6317" w:rsidP="003A6317">
            <w:pPr>
              <w:pStyle w:val="Body"/>
            </w:pPr>
            <w:r w:rsidRPr="00D33D5F">
              <w:t>They refer back to the original tonal drawing to recreate the various tones using tones of one colour.</w:t>
            </w:r>
          </w:p>
          <w:p w14:paraId="7AF127AE" w14:textId="77777777" w:rsidR="003A6317" w:rsidRPr="00D33D5F" w:rsidRDefault="003A6317" w:rsidP="003A6317">
            <w:pPr>
              <w:pStyle w:val="Body"/>
            </w:pPr>
          </w:p>
          <w:p w14:paraId="108C45AF" w14:textId="77777777" w:rsidR="003A6317" w:rsidRPr="00D33D5F" w:rsidRDefault="003A6317" w:rsidP="003A6317">
            <w:pPr>
              <w:pStyle w:val="Body"/>
            </w:pPr>
            <w:r w:rsidRPr="00D33D5F">
              <w:t>Learners use peer</w:t>
            </w:r>
            <w:r w:rsidR="007652E2" w:rsidRPr="00D33D5F">
              <w:t>-</w:t>
            </w:r>
            <w:r w:rsidRPr="00D33D5F">
              <w:t xml:space="preserve"> and self</w:t>
            </w:r>
            <w:r w:rsidR="007652E2" w:rsidRPr="00D33D5F">
              <w:t>-</w:t>
            </w:r>
            <w:r w:rsidRPr="00D33D5F">
              <w:t>assessment to review their work</w:t>
            </w:r>
            <w:r w:rsidR="007652E2" w:rsidRPr="00D33D5F">
              <w:t>:</w:t>
            </w:r>
          </w:p>
          <w:p w14:paraId="705A0DA2" w14:textId="49FFF6E7" w:rsidR="003A6317" w:rsidRPr="00D33D5F" w:rsidRDefault="00874722" w:rsidP="003A6317">
            <w:pPr>
              <w:pStyle w:val="Bulletedlist"/>
            </w:pPr>
            <w:r>
              <w:t>p</w:t>
            </w:r>
            <w:r w:rsidRPr="00D33D5F">
              <w:t xml:space="preserve">eer </w:t>
            </w:r>
            <w:r w:rsidR="003A6317" w:rsidRPr="00D33D5F">
              <w:t xml:space="preserve">assessment – </w:t>
            </w:r>
            <w:r w:rsidR="007652E2" w:rsidRPr="00D33D5F">
              <w:t xml:space="preserve">learners </w:t>
            </w:r>
            <w:r w:rsidR="003A6317" w:rsidRPr="00D33D5F">
              <w:t xml:space="preserve">assess each other’s work so far and identify </w:t>
            </w:r>
            <w:r w:rsidR="004115FD">
              <w:t>the</w:t>
            </w:r>
            <w:r w:rsidR="004115FD" w:rsidRPr="00D33D5F">
              <w:t xml:space="preserve"> </w:t>
            </w:r>
            <w:r w:rsidR="003A6317" w:rsidRPr="00D33D5F">
              <w:t xml:space="preserve">colour study they consider </w:t>
            </w:r>
            <w:r w:rsidR="004115FD">
              <w:t>to be</w:t>
            </w:r>
            <w:r w:rsidR="004115FD" w:rsidRPr="00D33D5F">
              <w:t xml:space="preserve"> </w:t>
            </w:r>
            <w:r w:rsidR="003A6317" w:rsidRPr="00D33D5F">
              <w:t>the most successful</w:t>
            </w:r>
            <w:r w:rsidR="007652E2" w:rsidRPr="00D33D5F">
              <w:t xml:space="preserve"> and </w:t>
            </w:r>
            <w:r w:rsidR="003A6317" w:rsidRPr="00D33D5F">
              <w:t>explain why they think this</w:t>
            </w:r>
          </w:p>
          <w:p w14:paraId="49C9EF7F" w14:textId="41DC441C" w:rsidR="003A6317" w:rsidRPr="00D33D5F" w:rsidRDefault="00874722" w:rsidP="003A6317">
            <w:pPr>
              <w:pStyle w:val="Bulletedlist"/>
            </w:pPr>
            <w:r>
              <w:t>l</w:t>
            </w:r>
            <w:r w:rsidRPr="00D33D5F">
              <w:t xml:space="preserve">earners </w:t>
            </w:r>
            <w:r w:rsidR="003A6317" w:rsidRPr="00D33D5F">
              <w:t>review their own work and identify strengths in terms of colour mixing and painting skill.</w:t>
            </w:r>
          </w:p>
          <w:p w14:paraId="62F5A77D" w14:textId="77777777" w:rsidR="002B777F" w:rsidRPr="00D33D5F" w:rsidRDefault="002B777F" w:rsidP="00C40F2D">
            <w:pPr>
              <w:pStyle w:val="Body"/>
            </w:pPr>
          </w:p>
        </w:tc>
        <w:tc>
          <w:tcPr>
            <w:tcW w:w="4420" w:type="dxa"/>
            <w:shd w:val="clear" w:color="auto" w:fill="auto"/>
          </w:tcPr>
          <w:p w14:paraId="052743C6" w14:textId="77777777" w:rsidR="003A6317" w:rsidRPr="00D33D5F" w:rsidRDefault="003A6317" w:rsidP="003A6317">
            <w:pPr>
              <w:pStyle w:val="Body"/>
            </w:pPr>
          </w:p>
          <w:p w14:paraId="4E5FC2D8" w14:textId="77777777" w:rsidR="003A6317" w:rsidRPr="00D33D5F" w:rsidRDefault="003A6317" w:rsidP="003A6317">
            <w:pPr>
              <w:pStyle w:val="Body"/>
            </w:pPr>
          </w:p>
          <w:p w14:paraId="4AC2AFFC" w14:textId="77777777" w:rsidR="003A6317" w:rsidRPr="00D33D5F" w:rsidRDefault="003A6317" w:rsidP="003A6317">
            <w:pPr>
              <w:pStyle w:val="Body"/>
            </w:pPr>
          </w:p>
          <w:p w14:paraId="29E63662" w14:textId="77777777" w:rsidR="003A6317" w:rsidRPr="00D33D5F" w:rsidRDefault="003A6317" w:rsidP="003A6317">
            <w:pPr>
              <w:pStyle w:val="Body"/>
            </w:pPr>
          </w:p>
          <w:p w14:paraId="7FC10D49" w14:textId="79F0E5BE" w:rsidR="007652E2" w:rsidRDefault="007652E2" w:rsidP="003A6317">
            <w:pPr>
              <w:pStyle w:val="Body"/>
            </w:pPr>
          </w:p>
          <w:p w14:paraId="29AA9CBE" w14:textId="11DD10C0" w:rsidR="00A967C3" w:rsidRDefault="00A967C3" w:rsidP="003A6317">
            <w:pPr>
              <w:pStyle w:val="Body"/>
            </w:pPr>
          </w:p>
          <w:p w14:paraId="68D84BD9" w14:textId="77777777" w:rsidR="00A967C3" w:rsidRPr="00D33D5F" w:rsidRDefault="00A967C3" w:rsidP="003A6317">
            <w:pPr>
              <w:pStyle w:val="Body"/>
            </w:pPr>
          </w:p>
          <w:p w14:paraId="2C27B8DC" w14:textId="77777777" w:rsidR="007652E2" w:rsidRPr="00D33D5F" w:rsidRDefault="007652E2" w:rsidP="003A6317">
            <w:pPr>
              <w:pStyle w:val="Body"/>
            </w:pPr>
          </w:p>
          <w:p w14:paraId="0AEB95D5" w14:textId="54D4FCD9" w:rsidR="003A6317" w:rsidRPr="00D33D5F" w:rsidRDefault="00463792" w:rsidP="003A6317">
            <w:pPr>
              <w:pStyle w:val="Body"/>
            </w:pPr>
            <w:r w:rsidRPr="00D33D5F">
              <w:t>L</w:t>
            </w:r>
            <w:r w:rsidR="003A6317" w:rsidRPr="00D33D5F">
              <w:t>earners</w:t>
            </w:r>
            <w:r w:rsidRPr="00D33D5F">
              <w:t xml:space="preserve"> who require more challenge may wish to </w:t>
            </w:r>
            <w:r w:rsidR="003A6317" w:rsidRPr="00D33D5F">
              <w:t xml:space="preserve">select a secondary colour </w:t>
            </w:r>
            <w:r w:rsidRPr="00D33D5F">
              <w:t>rather than a primary colour.</w:t>
            </w:r>
          </w:p>
          <w:p w14:paraId="4BD58E79" w14:textId="77777777" w:rsidR="006D668B" w:rsidRDefault="006D668B" w:rsidP="003A6317">
            <w:pPr>
              <w:pStyle w:val="Body"/>
            </w:pPr>
          </w:p>
          <w:p w14:paraId="5AC793BE" w14:textId="44024EF6" w:rsidR="003A6317" w:rsidRDefault="004115FD" w:rsidP="003A6317">
            <w:pPr>
              <w:pStyle w:val="Body"/>
            </w:pPr>
            <w:r>
              <w:t>Encourage learners</w:t>
            </w:r>
            <w:r w:rsidR="003A6317" w:rsidRPr="00D33D5F">
              <w:t xml:space="preserve"> to discuss their work and recognise the strengths and limitations of their ability to mix a wide range of colours. </w:t>
            </w:r>
          </w:p>
          <w:p w14:paraId="357BCD6B" w14:textId="77777777" w:rsidR="004115FD" w:rsidRDefault="004115FD" w:rsidP="003A6317">
            <w:pPr>
              <w:pStyle w:val="Body"/>
            </w:pPr>
          </w:p>
          <w:p w14:paraId="74C149D6" w14:textId="08D435A3" w:rsidR="002B777F" w:rsidRPr="00D33D5F" w:rsidRDefault="004115FD" w:rsidP="003A6317">
            <w:pPr>
              <w:pStyle w:val="Body"/>
            </w:pPr>
            <w:r>
              <w:t>Encourage learners</w:t>
            </w:r>
            <w:r w:rsidR="003A6317" w:rsidRPr="00D33D5F">
              <w:t xml:space="preserve"> to use art </w:t>
            </w:r>
            <w:r>
              <w:t>te</w:t>
            </w:r>
            <w:r w:rsidR="00D82D89">
              <w:t>r</w:t>
            </w:r>
            <w:r>
              <w:t xml:space="preserve">minology, </w:t>
            </w:r>
            <w:r w:rsidR="007652E2" w:rsidRPr="00D33D5F">
              <w:t xml:space="preserve">such </w:t>
            </w:r>
            <w:r w:rsidR="003A6317" w:rsidRPr="00D33D5F">
              <w:t xml:space="preserve">as primary colour, secondary colour, tone, contrasting colour </w:t>
            </w:r>
            <w:r>
              <w:t>when talking</w:t>
            </w:r>
            <w:r w:rsidR="003A6317" w:rsidRPr="00D33D5F">
              <w:t xml:space="preserve"> about their </w:t>
            </w:r>
            <w:r w:rsidR="006D668B">
              <w:t xml:space="preserve">own </w:t>
            </w:r>
            <w:r w:rsidR="003A6317" w:rsidRPr="00D33D5F">
              <w:t>work and that of other artists.</w:t>
            </w:r>
          </w:p>
          <w:p w14:paraId="363A8A6F" w14:textId="77777777" w:rsidR="003A6317" w:rsidRPr="00D33D5F" w:rsidRDefault="003A6317" w:rsidP="003A6317">
            <w:pPr>
              <w:pStyle w:val="Body"/>
            </w:pPr>
          </w:p>
        </w:tc>
      </w:tr>
    </w:tbl>
    <w:p w14:paraId="13E4A725" w14:textId="77777777" w:rsidR="006101BF" w:rsidRPr="00D33D5F" w:rsidRDefault="006101BF" w:rsidP="006101BF">
      <w:pPr>
        <w:pStyle w:val="Body"/>
      </w:pPr>
    </w:p>
    <w:p w14:paraId="2D3E2964" w14:textId="73FA6CFA" w:rsidR="006101BF" w:rsidRPr="00D33D5F" w:rsidRDefault="006101BF" w:rsidP="006D668B">
      <w:pPr>
        <w:pStyle w:val="Heading1"/>
      </w:pPr>
      <w:r w:rsidRPr="00D33D5F">
        <w:br w:type="page"/>
      </w:r>
      <w:bookmarkStart w:id="10" w:name="_Toc7526045"/>
      <w:r w:rsidR="002B777F" w:rsidRPr="00D33D5F">
        <w:t xml:space="preserve">Unit </w:t>
      </w:r>
      <w:r w:rsidR="0066333D" w:rsidRPr="00D33D5F">
        <w:t>7</w:t>
      </w:r>
      <w:r w:rsidR="002B777F" w:rsidRPr="00D33D5F">
        <w:t xml:space="preserve">.3 </w:t>
      </w:r>
      <w:r w:rsidR="0066333D" w:rsidRPr="00D33D5F">
        <w:t xml:space="preserve">Looking at </w:t>
      </w:r>
      <w:r w:rsidR="000A3DDF" w:rsidRPr="00D33D5F">
        <w:t xml:space="preserve">other </w:t>
      </w:r>
      <w:r w:rsidR="0066333D" w:rsidRPr="00D33D5F">
        <w:t>artists’ work</w:t>
      </w:r>
      <w:bookmarkEnd w:id="10"/>
    </w:p>
    <w:p w14:paraId="44C69973" w14:textId="77777777" w:rsidR="002B777F" w:rsidRPr="00D33D5F" w:rsidRDefault="002B777F" w:rsidP="006101BF">
      <w:pPr>
        <w:pStyle w:val="Body"/>
      </w:pPr>
    </w:p>
    <w:tbl>
      <w:tblPr>
        <w:tblW w:w="14611" w:type="dxa"/>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14611"/>
      </w:tblGrid>
      <w:tr w:rsidR="002B777F" w:rsidRPr="00D33D5F" w14:paraId="325B1DD7" w14:textId="77777777">
        <w:trPr>
          <w:tblHeader/>
          <w:jc w:val="center"/>
        </w:trPr>
        <w:tc>
          <w:tcPr>
            <w:tcW w:w="14611" w:type="dxa"/>
            <w:shd w:val="clear" w:color="auto" w:fill="6CB52D"/>
            <w:vAlign w:val="center"/>
          </w:tcPr>
          <w:p w14:paraId="11F9AC7E" w14:textId="77777777" w:rsidR="002B777F" w:rsidRPr="00D33D5F" w:rsidRDefault="002B777F" w:rsidP="00C40F2D">
            <w:pPr>
              <w:spacing w:before="60" w:after="60"/>
              <w:rPr>
                <w:rFonts w:ascii="Arial" w:hAnsi="Arial" w:cs="Arial"/>
                <w:color w:val="FFFFFF"/>
              </w:rPr>
            </w:pPr>
            <w:r w:rsidRPr="00D33D5F">
              <w:rPr>
                <w:rFonts w:ascii="Arial" w:hAnsi="Arial" w:cs="Arial"/>
                <w:color w:val="FFFFFF"/>
                <w:sz w:val="28"/>
                <w:szCs w:val="22"/>
              </w:rPr>
              <w:t xml:space="preserve">Unit </w:t>
            </w:r>
            <w:r w:rsidR="0066333D" w:rsidRPr="00D33D5F">
              <w:rPr>
                <w:rFonts w:ascii="Arial" w:hAnsi="Arial" w:cs="Arial"/>
                <w:color w:val="FFFFFF"/>
                <w:sz w:val="28"/>
                <w:szCs w:val="22"/>
              </w:rPr>
              <w:t>7</w:t>
            </w:r>
            <w:r w:rsidRPr="00D33D5F">
              <w:rPr>
                <w:rFonts w:ascii="Arial" w:hAnsi="Arial" w:cs="Arial"/>
                <w:color w:val="FFFFFF"/>
                <w:sz w:val="28"/>
                <w:szCs w:val="22"/>
              </w:rPr>
              <w:t xml:space="preserve">.3 </w:t>
            </w:r>
            <w:r w:rsidR="0066333D" w:rsidRPr="00D33D5F">
              <w:rPr>
                <w:rFonts w:ascii="Arial" w:hAnsi="Arial" w:cs="Arial"/>
                <w:color w:val="FFFFFF"/>
                <w:sz w:val="28"/>
                <w:szCs w:val="22"/>
              </w:rPr>
              <w:t xml:space="preserve">Looking at </w:t>
            </w:r>
            <w:r w:rsidR="000A3DDF" w:rsidRPr="00D33D5F">
              <w:rPr>
                <w:rFonts w:ascii="Arial" w:hAnsi="Arial" w:cs="Arial"/>
                <w:color w:val="FFFFFF"/>
                <w:sz w:val="28"/>
                <w:szCs w:val="22"/>
              </w:rPr>
              <w:t xml:space="preserve">other </w:t>
            </w:r>
            <w:r w:rsidR="0066333D" w:rsidRPr="00D33D5F">
              <w:rPr>
                <w:rFonts w:ascii="Arial" w:hAnsi="Arial" w:cs="Arial"/>
                <w:color w:val="FFFFFF"/>
                <w:sz w:val="28"/>
                <w:szCs w:val="22"/>
              </w:rPr>
              <w:t>artists’ work</w:t>
            </w:r>
          </w:p>
        </w:tc>
      </w:tr>
      <w:tr w:rsidR="002B777F" w:rsidRPr="00D33D5F" w14:paraId="1806D5C2" w14:textId="77777777">
        <w:trPr>
          <w:jc w:val="center"/>
        </w:trPr>
        <w:tc>
          <w:tcPr>
            <w:tcW w:w="14611" w:type="dxa"/>
            <w:shd w:val="clear" w:color="auto" w:fill="DCF2CA"/>
          </w:tcPr>
          <w:p w14:paraId="6C948031" w14:textId="77777777" w:rsidR="002B777F" w:rsidRPr="00D33D5F" w:rsidRDefault="002B777F" w:rsidP="00C40F2D">
            <w:pPr>
              <w:pStyle w:val="Heading2"/>
            </w:pPr>
            <w:r w:rsidRPr="00D33D5F">
              <w:t>Outline of unit:</w:t>
            </w:r>
          </w:p>
        </w:tc>
      </w:tr>
      <w:tr w:rsidR="002B777F" w:rsidRPr="00D33D5F" w14:paraId="47383F6D" w14:textId="77777777">
        <w:trPr>
          <w:jc w:val="center"/>
        </w:trPr>
        <w:tc>
          <w:tcPr>
            <w:tcW w:w="14611" w:type="dxa"/>
            <w:shd w:val="clear" w:color="auto" w:fill="auto"/>
          </w:tcPr>
          <w:p w14:paraId="594333FD" w14:textId="7D7B7C07" w:rsidR="002B777F" w:rsidRPr="00D33D5F" w:rsidRDefault="00CD78B3" w:rsidP="00C40F2D">
            <w:pPr>
              <w:pStyle w:val="Body"/>
            </w:pPr>
            <w:r>
              <w:t>In this unit, l</w:t>
            </w:r>
            <w:r w:rsidR="00A40185" w:rsidRPr="00D33D5F">
              <w:t xml:space="preserve">earners </w:t>
            </w:r>
            <w:r>
              <w:t>are</w:t>
            </w:r>
            <w:r w:rsidR="00A40185" w:rsidRPr="00D33D5F">
              <w:t xml:space="preserve"> introduced to a range of </w:t>
            </w:r>
            <w:r w:rsidR="007652E2" w:rsidRPr="00D33D5F">
              <w:t>a</w:t>
            </w:r>
            <w:r w:rsidR="00A40185" w:rsidRPr="00D33D5F">
              <w:t>rtwork from different times and cultures. They learn how to look carefully and thoughtfully at these works</w:t>
            </w:r>
            <w:r w:rsidR="005626B4">
              <w:t>,</w:t>
            </w:r>
            <w:r w:rsidR="00A40185" w:rsidRPr="00D33D5F">
              <w:t xml:space="preserve"> developing analytical skills, an awareness of context and </w:t>
            </w:r>
            <w:r w:rsidR="007652E2" w:rsidRPr="00D33D5F">
              <w:t xml:space="preserve">an understanding of </w:t>
            </w:r>
            <w:r w:rsidR="00A40185" w:rsidRPr="00D33D5F">
              <w:t xml:space="preserve">how to research </w:t>
            </w:r>
            <w:r w:rsidR="007652E2" w:rsidRPr="00D33D5F">
              <w:t>a</w:t>
            </w:r>
            <w:r w:rsidR="00A40185" w:rsidRPr="00D33D5F">
              <w:t>rtwork so that it informs their own ideas</w:t>
            </w:r>
            <w:r w:rsidR="007652E2" w:rsidRPr="00D33D5F">
              <w:t xml:space="preserve"> </w:t>
            </w:r>
            <w:r w:rsidR="00A40185" w:rsidRPr="00D33D5F">
              <w:t>and their own work. They build on their knowledge from the previous unit and use art</w:t>
            </w:r>
            <w:r w:rsidR="007F36EA">
              <w:t xml:space="preserve"> terminology </w:t>
            </w:r>
            <w:r w:rsidR="00A40185" w:rsidRPr="00D33D5F">
              <w:t xml:space="preserve">to analyse the use of the formal elements within the </w:t>
            </w:r>
            <w:r w:rsidR="003D4C06" w:rsidRPr="00D33D5F">
              <w:t>a</w:t>
            </w:r>
            <w:r w:rsidR="00A40185" w:rsidRPr="00D33D5F">
              <w:t>rtwork.</w:t>
            </w:r>
          </w:p>
          <w:p w14:paraId="022E59D0" w14:textId="77777777" w:rsidR="002B777F" w:rsidRPr="00D33D5F" w:rsidRDefault="002B777F" w:rsidP="00C40F2D">
            <w:pPr>
              <w:pStyle w:val="Body"/>
            </w:pPr>
          </w:p>
        </w:tc>
      </w:tr>
      <w:tr w:rsidR="002B777F" w:rsidRPr="00D33D5F" w14:paraId="3EA5C11C" w14:textId="77777777">
        <w:trPr>
          <w:jc w:val="center"/>
        </w:trPr>
        <w:tc>
          <w:tcPr>
            <w:tcW w:w="14611" w:type="dxa"/>
            <w:shd w:val="clear" w:color="auto" w:fill="DCF2CA"/>
          </w:tcPr>
          <w:p w14:paraId="53E621A6" w14:textId="77777777" w:rsidR="002B777F" w:rsidRPr="00D33D5F" w:rsidRDefault="002B777F" w:rsidP="00C40F2D">
            <w:pPr>
              <w:pStyle w:val="Heading2"/>
            </w:pPr>
            <w:r w:rsidRPr="00D33D5F">
              <w:t>Knowledge, understanding and skills progression:</w:t>
            </w:r>
          </w:p>
        </w:tc>
      </w:tr>
      <w:tr w:rsidR="002B777F" w:rsidRPr="00D33D5F" w14:paraId="691944BF" w14:textId="77777777">
        <w:trPr>
          <w:jc w:val="center"/>
        </w:trPr>
        <w:tc>
          <w:tcPr>
            <w:tcW w:w="14611" w:type="dxa"/>
            <w:shd w:val="clear" w:color="auto" w:fill="auto"/>
          </w:tcPr>
          <w:p w14:paraId="77EE26E9" w14:textId="77777777" w:rsidR="00640A7A" w:rsidRPr="00D33D5F" w:rsidRDefault="00640A7A" w:rsidP="00C40F2D">
            <w:pPr>
              <w:pStyle w:val="Body"/>
            </w:pPr>
            <w:r w:rsidRPr="00D33D5F">
              <w:t>Learners have the opportunity to build on art and design skills they might have developed in earlier stages:</w:t>
            </w:r>
          </w:p>
          <w:p w14:paraId="0657AD63" w14:textId="77777777" w:rsidR="004E686F" w:rsidRDefault="00640A7A" w:rsidP="007659E0">
            <w:pPr>
              <w:pStyle w:val="Bulletedlist"/>
            </w:pPr>
            <w:r w:rsidRPr="00D33D5F">
              <w:t>analytical skills</w:t>
            </w:r>
          </w:p>
          <w:p w14:paraId="6CA36270" w14:textId="36BE2F2D" w:rsidR="004E686F" w:rsidRDefault="003221CC" w:rsidP="007659E0">
            <w:pPr>
              <w:pStyle w:val="Bulletedlist"/>
            </w:pPr>
            <w:r w:rsidRPr="00D33D5F">
              <w:t>us</w:t>
            </w:r>
            <w:r w:rsidR="00640A7A" w:rsidRPr="00D33D5F">
              <w:t>ing</w:t>
            </w:r>
            <w:r w:rsidRPr="00D33D5F">
              <w:t xml:space="preserve"> art</w:t>
            </w:r>
            <w:r w:rsidR="007F36EA">
              <w:t xml:space="preserve"> terminology</w:t>
            </w:r>
            <w:r w:rsidRPr="00D33D5F">
              <w:t xml:space="preserve"> to analyse the use of formal elements within artwork.</w:t>
            </w:r>
          </w:p>
          <w:p w14:paraId="53045AB9" w14:textId="77777777" w:rsidR="002B777F" w:rsidRPr="00D33D5F" w:rsidRDefault="002B777F" w:rsidP="00C40F2D">
            <w:pPr>
              <w:pStyle w:val="Body"/>
            </w:pPr>
          </w:p>
        </w:tc>
      </w:tr>
      <w:tr w:rsidR="002B777F" w:rsidRPr="00D33D5F" w14:paraId="097FF7BD" w14:textId="77777777">
        <w:trPr>
          <w:jc w:val="center"/>
        </w:trPr>
        <w:tc>
          <w:tcPr>
            <w:tcW w:w="14611" w:type="dxa"/>
            <w:shd w:val="clear" w:color="auto" w:fill="DCF2CA"/>
          </w:tcPr>
          <w:p w14:paraId="096F2F8D" w14:textId="77777777" w:rsidR="002B777F" w:rsidRPr="00D33D5F" w:rsidRDefault="002B777F" w:rsidP="00C40F2D">
            <w:pPr>
              <w:pStyle w:val="Heading2"/>
            </w:pPr>
            <w:r w:rsidRPr="00D33D5F">
              <w:t>Resources:</w:t>
            </w:r>
          </w:p>
        </w:tc>
      </w:tr>
      <w:tr w:rsidR="002B777F" w:rsidRPr="00D33D5F" w14:paraId="6CE9B9C7" w14:textId="77777777">
        <w:trPr>
          <w:jc w:val="center"/>
        </w:trPr>
        <w:tc>
          <w:tcPr>
            <w:tcW w:w="14611" w:type="dxa"/>
            <w:shd w:val="clear" w:color="auto" w:fill="auto"/>
          </w:tcPr>
          <w:p w14:paraId="0D4FB407" w14:textId="77777777" w:rsidR="007652E2" w:rsidRPr="00D33D5F" w:rsidRDefault="007652E2" w:rsidP="003D4C06">
            <w:pPr>
              <w:pStyle w:val="Body"/>
            </w:pPr>
            <w:r w:rsidRPr="00D33D5F">
              <w:t>These resources are suggested for the example activities described in this unit. You and your learners may choose to use different media depending on preference, confidence and availability:</w:t>
            </w:r>
          </w:p>
          <w:p w14:paraId="45BA2405" w14:textId="5838D6E2" w:rsidR="002A64AD" w:rsidRPr="00D33D5F" w:rsidRDefault="007652E2" w:rsidP="002A64AD">
            <w:pPr>
              <w:pStyle w:val="Bulletedlist"/>
            </w:pPr>
            <w:r w:rsidRPr="00D33D5F">
              <w:t>a</w:t>
            </w:r>
            <w:r w:rsidR="002A64AD" w:rsidRPr="00D33D5F">
              <w:t xml:space="preserve">ccess to good reproductions of </w:t>
            </w:r>
            <w:r w:rsidRPr="00D33D5F">
              <w:t>a</w:t>
            </w:r>
            <w:r w:rsidR="002A64AD" w:rsidRPr="00D33D5F">
              <w:t>rtworks</w:t>
            </w:r>
            <w:r w:rsidRPr="00D33D5F">
              <w:t>,</w:t>
            </w:r>
            <w:r w:rsidR="005626B4">
              <w:t xml:space="preserve"> </w:t>
            </w:r>
            <w:r w:rsidR="002A64AD" w:rsidRPr="00D33D5F">
              <w:t xml:space="preserve">using </w:t>
            </w:r>
            <w:r w:rsidR="005626B4">
              <w:t xml:space="preserve">either </w:t>
            </w:r>
            <w:r w:rsidR="002A64AD" w:rsidRPr="00D33D5F">
              <w:t>books or the internet</w:t>
            </w:r>
          </w:p>
          <w:p w14:paraId="1104A57E" w14:textId="196D8ED1" w:rsidR="002A64AD" w:rsidRPr="00D33D5F" w:rsidRDefault="007652E2" w:rsidP="002A64AD">
            <w:pPr>
              <w:pStyle w:val="Bulletedlist"/>
            </w:pPr>
            <w:r w:rsidRPr="00D33D5F">
              <w:t>w</w:t>
            </w:r>
            <w:r w:rsidR="002A64AD" w:rsidRPr="00D33D5F">
              <w:t>orksheets provid</w:t>
            </w:r>
            <w:r w:rsidRPr="00D33D5F">
              <w:t xml:space="preserve">ing </w:t>
            </w:r>
            <w:r w:rsidR="002A64AD" w:rsidRPr="00D33D5F">
              <w:t xml:space="preserve">scaffolding for writing about </w:t>
            </w:r>
            <w:r w:rsidRPr="00D33D5F">
              <w:t>a</w:t>
            </w:r>
            <w:r w:rsidR="002A64AD" w:rsidRPr="00D33D5F">
              <w:t>rtwork</w:t>
            </w:r>
          </w:p>
          <w:p w14:paraId="7A4D85CC" w14:textId="77777777" w:rsidR="002A64AD" w:rsidRPr="00D33D5F" w:rsidRDefault="002A64AD" w:rsidP="002A64AD">
            <w:pPr>
              <w:pStyle w:val="Bulletedlist"/>
            </w:pPr>
            <w:r w:rsidRPr="00D33D5F">
              <w:t xml:space="preserve">visit to a museum or gallery or local examples of </w:t>
            </w:r>
            <w:r w:rsidR="003D4C06" w:rsidRPr="00D33D5F">
              <w:t>a</w:t>
            </w:r>
            <w:r w:rsidRPr="00D33D5F">
              <w:t>rchitecture</w:t>
            </w:r>
            <w:r w:rsidR="000C021F">
              <w:t>.</w:t>
            </w:r>
          </w:p>
          <w:p w14:paraId="0B12D7B4" w14:textId="77777777" w:rsidR="002B777F" w:rsidRPr="00D33D5F" w:rsidRDefault="002B777F" w:rsidP="002A64AD">
            <w:pPr>
              <w:pStyle w:val="Bulletedlist"/>
              <w:numPr>
                <w:ilvl w:val="0"/>
                <w:numId w:val="0"/>
              </w:numPr>
            </w:pPr>
          </w:p>
        </w:tc>
      </w:tr>
      <w:tr w:rsidR="002B777F" w:rsidRPr="00D33D5F" w14:paraId="6ADD9CE2" w14:textId="77777777">
        <w:trPr>
          <w:jc w:val="center"/>
        </w:trPr>
        <w:tc>
          <w:tcPr>
            <w:tcW w:w="14611" w:type="dxa"/>
            <w:shd w:val="clear" w:color="auto" w:fill="DCF2CA"/>
          </w:tcPr>
          <w:p w14:paraId="5D88F9A2" w14:textId="77777777" w:rsidR="002B777F" w:rsidRPr="00D33D5F" w:rsidRDefault="002B777F" w:rsidP="00C40F2D">
            <w:pPr>
              <w:pStyle w:val="Heading2"/>
            </w:pPr>
            <w:r w:rsidRPr="00D33D5F">
              <w:t>Language:</w:t>
            </w:r>
          </w:p>
        </w:tc>
      </w:tr>
      <w:tr w:rsidR="002B777F" w:rsidRPr="00D33D5F" w14:paraId="62AD3D5D" w14:textId="77777777">
        <w:trPr>
          <w:jc w:val="center"/>
        </w:trPr>
        <w:tc>
          <w:tcPr>
            <w:tcW w:w="14611" w:type="dxa"/>
            <w:shd w:val="clear" w:color="auto" w:fill="auto"/>
          </w:tcPr>
          <w:p w14:paraId="52D86C8E" w14:textId="56FAE0D9" w:rsidR="002A64AD" w:rsidRPr="00D33D5F" w:rsidRDefault="00CD78B3" w:rsidP="002A64AD">
            <w:pPr>
              <w:pStyle w:val="Bulletedlist"/>
            </w:pPr>
            <w:r>
              <w:t>V</w:t>
            </w:r>
            <w:r w:rsidR="005626B4" w:rsidRPr="00D33D5F">
              <w:t xml:space="preserve">isual </w:t>
            </w:r>
            <w:r w:rsidR="00962E7F" w:rsidRPr="00D33D5F">
              <w:t>elements</w:t>
            </w:r>
          </w:p>
          <w:p w14:paraId="53C97780" w14:textId="7190DB5E" w:rsidR="002A64AD" w:rsidRPr="00D33D5F" w:rsidRDefault="00CD78B3" w:rsidP="002A64AD">
            <w:pPr>
              <w:pStyle w:val="Bulletedlist"/>
            </w:pPr>
            <w:r>
              <w:t>A</w:t>
            </w:r>
            <w:r w:rsidR="005626B4" w:rsidRPr="00D33D5F">
              <w:t xml:space="preserve">rt </w:t>
            </w:r>
            <w:r w:rsidR="00962E7F" w:rsidRPr="00D33D5F">
              <w:t>historical terms</w:t>
            </w:r>
            <w:r w:rsidR="003221CC" w:rsidRPr="00D33D5F">
              <w:t xml:space="preserve">, for example: impressionism, </w:t>
            </w:r>
            <w:r w:rsidR="00693A85" w:rsidRPr="00D33D5F">
              <w:t>po</w:t>
            </w:r>
            <w:r w:rsidR="00693A85">
              <w:t>i</w:t>
            </w:r>
            <w:r w:rsidR="00693A85" w:rsidRPr="00D33D5F">
              <w:t>ntil</w:t>
            </w:r>
            <w:r w:rsidR="00693A85">
              <w:t>li</w:t>
            </w:r>
            <w:r w:rsidR="00693A85" w:rsidRPr="00D33D5F">
              <w:t>sm</w:t>
            </w:r>
            <w:r w:rsidR="003221CC" w:rsidRPr="00D33D5F">
              <w:t>, abstract expressionism, surrealism, Dada</w:t>
            </w:r>
          </w:p>
          <w:p w14:paraId="72FA4343" w14:textId="23C43FBC" w:rsidR="002B777F" w:rsidRPr="00D33D5F" w:rsidRDefault="005626B4" w:rsidP="002A64AD">
            <w:pPr>
              <w:pStyle w:val="Bulletedlist"/>
            </w:pPr>
            <w:r>
              <w:t>S</w:t>
            </w:r>
            <w:r w:rsidRPr="00D33D5F">
              <w:t xml:space="preserve">pecific </w:t>
            </w:r>
            <w:r w:rsidR="00962E7F" w:rsidRPr="00D33D5F">
              <w:t>art terminology</w:t>
            </w:r>
            <w:r>
              <w:t>,</w:t>
            </w:r>
            <w:r w:rsidR="003221CC" w:rsidRPr="00D33D5F">
              <w:t xml:space="preserve"> such as: composition, line, form, shape, texture, colour, juxtaposition, mark</w:t>
            </w:r>
            <w:r w:rsidR="00ED0EE1">
              <w:t>-</w:t>
            </w:r>
            <w:r w:rsidR="003221CC" w:rsidRPr="00D33D5F">
              <w:t>making, application, impasto, wash, drybrush, compl</w:t>
            </w:r>
            <w:r w:rsidR="00ED0EE1">
              <w:t>e</w:t>
            </w:r>
            <w:r w:rsidR="003221CC" w:rsidRPr="00D33D5F">
              <w:t>mentary colour, primary and secondary colour, transcription, concept</w:t>
            </w:r>
            <w:r w:rsidR="0084461E" w:rsidRPr="00D33D5F">
              <w:t>, chiar</w:t>
            </w:r>
            <w:r w:rsidR="00D82D89">
              <w:t>o</w:t>
            </w:r>
            <w:r w:rsidR="0084461E" w:rsidRPr="00D33D5F">
              <w:t>scuro</w:t>
            </w:r>
          </w:p>
          <w:p w14:paraId="05F35269" w14:textId="77777777" w:rsidR="002B777F" w:rsidRPr="00D33D5F" w:rsidRDefault="002B777F" w:rsidP="00C40F2D">
            <w:pPr>
              <w:pStyle w:val="Body"/>
            </w:pPr>
          </w:p>
        </w:tc>
      </w:tr>
    </w:tbl>
    <w:p w14:paraId="2B1813F8" w14:textId="77777777" w:rsidR="006101BF" w:rsidRPr="00D33D5F" w:rsidRDefault="006101BF" w:rsidP="006101BF">
      <w:pPr>
        <w:pStyle w:val="Body"/>
      </w:pPr>
    </w:p>
    <w:p w14:paraId="55C2DC3F" w14:textId="77777777" w:rsidR="006101BF" w:rsidRPr="00D33D5F" w:rsidRDefault="006101BF" w:rsidP="006101BF">
      <w:pPr>
        <w:rPr>
          <w:rFonts w:ascii="Arial" w:hAnsi="Arial" w:cs="Arial"/>
          <w:sz w:val="20"/>
          <w:szCs w:val="20"/>
        </w:rPr>
      </w:pPr>
      <w:r w:rsidRPr="00D33D5F">
        <w:br w:type="page"/>
      </w:r>
    </w:p>
    <w:tbl>
      <w:tblPr>
        <w:tblW w:w="14621" w:type="dxa"/>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2972"/>
        <w:gridCol w:w="7229"/>
        <w:gridCol w:w="4420"/>
      </w:tblGrid>
      <w:tr w:rsidR="002B777F" w:rsidRPr="00D33D5F" w14:paraId="3B37607F" w14:textId="77777777">
        <w:trPr>
          <w:trHeight w:val="397"/>
          <w:tblHeader/>
          <w:jc w:val="center"/>
        </w:trPr>
        <w:tc>
          <w:tcPr>
            <w:tcW w:w="2972" w:type="dxa"/>
            <w:shd w:val="clear" w:color="auto" w:fill="6CB52D"/>
            <w:vAlign w:val="center"/>
          </w:tcPr>
          <w:p w14:paraId="2F883DD8" w14:textId="77777777" w:rsidR="002B777F" w:rsidRPr="00D33D5F" w:rsidRDefault="002B777F" w:rsidP="00C40F2D">
            <w:pPr>
              <w:rPr>
                <w:rFonts w:ascii="Arial" w:hAnsi="Arial" w:cs="Arial"/>
                <w:color w:val="FFFFFF" w:themeColor="background1"/>
              </w:rPr>
            </w:pPr>
            <w:r w:rsidRPr="00D33D5F">
              <w:rPr>
                <w:rFonts w:ascii="Arial" w:hAnsi="Arial" w:cs="Arial"/>
                <w:color w:val="FFFFFF" w:themeColor="background1"/>
                <w:sz w:val="22"/>
                <w:szCs w:val="22"/>
              </w:rPr>
              <w:t>Learning objectives</w:t>
            </w:r>
          </w:p>
        </w:tc>
        <w:tc>
          <w:tcPr>
            <w:tcW w:w="7229" w:type="dxa"/>
            <w:shd w:val="clear" w:color="auto" w:fill="6CB52D"/>
            <w:vAlign w:val="center"/>
          </w:tcPr>
          <w:p w14:paraId="18B962F5" w14:textId="77777777" w:rsidR="002B777F" w:rsidRPr="00D33D5F" w:rsidRDefault="002B777F" w:rsidP="00C40F2D">
            <w:pPr>
              <w:rPr>
                <w:rFonts w:ascii="Arial" w:hAnsi="Arial" w:cs="Arial"/>
                <w:color w:val="FFFFFF" w:themeColor="background1"/>
              </w:rPr>
            </w:pPr>
            <w:r w:rsidRPr="00D33D5F">
              <w:rPr>
                <w:rFonts w:ascii="Arial" w:hAnsi="Arial" w:cs="Arial"/>
                <w:color w:val="FFFFFF" w:themeColor="background1"/>
                <w:sz w:val="22"/>
                <w:szCs w:val="22"/>
              </w:rPr>
              <w:t xml:space="preserve">Suggested teaching activities </w:t>
            </w:r>
          </w:p>
        </w:tc>
        <w:tc>
          <w:tcPr>
            <w:tcW w:w="4420" w:type="dxa"/>
            <w:shd w:val="clear" w:color="auto" w:fill="6CB52D"/>
            <w:vAlign w:val="center"/>
          </w:tcPr>
          <w:p w14:paraId="1B162287" w14:textId="77777777" w:rsidR="002B777F" w:rsidRPr="00D33D5F" w:rsidRDefault="002B777F" w:rsidP="00C40F2D">
            <w:pPr>
              <w:rPr>
                <w:rFonts w:ascii="Arial" w:hAnsi="Arial" w:cs="Arial"/>
                <w:color w:val="FFFFFF" w:themeColor="background1"/>
              </w:rPr>
            </w:pPr>
            <w:r w:rsidRPr="00D33D5F">
              <w:rPr>
                <w:rFonts w:ascii="Arial" w:hAnsi="Arial" w:cs="Arial"/>
                <w:color w:val="FFFFFF" w:themeColor="background1"/>
                <w:sz w:val="22"/>
                <w:szCs w:val="22"/>
              </w:rPr>
              <w:t>Comments</w:t>
            </w:r>
          </w:p>
        </w:tc>
      </w:tr>
      <w:tr w:rsidR="002B777F" w:rsidRPr="00D33D5F" w14:paraId="19D5E491" w14:textId="77777777">
        <w:trPr>
          <w:jc w:val="center"/>
        </w:trPr>
        <w:tc>
          <w:tcPr>
            <w:tcW w:w="2972" w:type="dxa"/>
            <w:shd w:val="clear" w:color="auto" w:fill="auto"/>
          </w:tcPr>
          <w:p w14:paraId="567DBE9A" w14:textId="77777777" w:rsidR="002A64AD" w:rsidRPr="00D33D5F" w:rsidRDefault="002A64AD" w:rsidP="002A64AD">
            <w:pPr>
              <w:pStyle w:val="Body"/>
              <w:rPr>
                <w:b/>
                <w:bCs/>
              </w:rPr>
            </w:pPr>
            <w:r w:rsidRPr="00D33D5F">
              <w:rPr>
                <w:b/>
                <w:bCs/>
              </w:rPr>
              <w:t>Experiencing</w:t>
            </w:r>
          </w:p>
          <w:p w14:paraId="31060B50" w14:textId="77777777" w:rsidR="002A64AD" w:rsidRPr="00D33D5F" w:rsidRDefault="002A64AD" w:rsidP="002A64AD">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4FECCF15" w14:textId="77777777" w:rsidR="002A64AD" w:rsidRPr="00D33D5F" w:rsidRDefault="002A64AD" w:rsidP="002A64AD">
            <w:pPr>
              <w:pStyle w:val="Body"/>
              <w:rPr>
                <w:bCs/>
              </w:rPr>
            </w:pPr>
          </w:p>
          <w:p w14:paraId="4AD13C5C" w14:textId="77777777" w:rsidR="002A64AD" w:rsidRPr="00D33D5F" w:rsidRDefault="002A64AD" w:rsidP="002A64AD">
            <w:pPr>
              <w:pStyle w:val="Body"/>
              <w:rPr>
                <w:b/>
                <w:bCs/>
              </w:rPr>
            </w:pPr>
            <w:r w:rsidRPr="00D33D5F">
              <w:rPr>
                <w:b/>
                <w:bCs/>
              </w:rPr>
              <w:t>Reflecting</w:t>
            </w:r>
          </w:p>
          <w:p w14:paraId="58056632" w14:textId="77777777" w:rsidR="002A64AD" w:rsidRPr="00D33D5F" w:rsidRDefault="002A64AD" w:rsidP="002A64AD">
            <w:pPr>
              <w:pStyle w:val="Body"/>
              <w:rPr>
                <w:bCs/>
              </w:rPr>
            </w:pPr>
            <w:r w:rsidRPr="00D33D5F">
              <w:rPr>
                <w:b/>
                <w:bCs/>
              </w:rPr>
              <w:t xml:space="preserve">R.02 </w:t>
            </w:r>
            <w:r w:rsidRPr="00D33D5F">
              <w:rPr>
                <w:bCs/>
              </w:rPr>
              <w:t>Analyse, critique and connect own and others’ work as part of the artistic process.</w:t>
            </w:r>
          </w:p>
          <w:p w14:paraId="622E5EA9" w14:textId="77777777" w:rsidR="002A64AD" w:rsidRPr="00D33D5F" w:rsidRDefault="002A64AD" w:rsidP="00C40F2D">
            <w:pPr>
              <w:pStyle w:val="Body"/>
              <w:rPr>
                <w:rStyle w:val="BodyChar"/>
              </w:rPr>
            </w:pPr>
          </w:p>
        </w:tc>
        <w:tc>
          <w:tcPr>
            <w:tcW w:w="7229" w:type="dxa"/>
            <w:shd w:val="clear" w:color="auto" w:fill="auto"/>
          </w:tcPr>
          <w:p w14:paraId="27F252B6" w14:textId="77777777" w:rsidR="002A64AD" w:rsidRPr="00D33D5F" w:rsidRDefault="007652E2" w:rsidP="002A64AD">
            <w:pPr>
              <w:pStyle w:val="Body"/>
            </w:pPr>
            <w:r w:rsidRPr="00D33D5F">
              <w:t>In this activity on contextualisation, l</w:t>
            </w:r>
            <w:r w:rsidR="002A64AD" w:rsidRPr="00D33D5F">
              <w:t>earners work in pairs or small groups.</w:t>
            </w:r>
          </w:p>
          <w:p w14:paraId="165BD760" w14:textId="77777777" w:rsidR="002A64AD" w:rsidRPr="00D33D5F" w:rsidRDefault="002A64AD" w:rsidP="002A64AD">
            <w:pPr>
              <w:pStyle w:val="Body"/>
            </w:pPr>
          </w:p>
          <w:p w14:paraId="5C624DBF" w14:textId="49812FE9" w:rsidR="00583327" w:rsidRPr="00D33D5F" w:rsidRDefault="002A64AD" w:rsidP="006C0A06">
            <w:pPr>
              <w:pStyle w:val="Body"/>
            </w:pPr>
            <w:r w:rsidRPr="00D33D5F">
              <w:t xml:space="preserve">Provide each </w:t>
            </w:r>
            <w:r w:rsidR="00CB7419">
              <w:t xml:space="preserve">pair or </w:t>
            </w:r>
            <w:r w:rsidRPr="00D33D5F">
              <w:t>group with an image of an</w:t>
            </w:r>
            <w:r w:rsidR="009C4A8C" w:rsidRPr="00D33D5F">
              <w:t xml:space="preserve"> art</w:t>
            </w:r>
            <w:r w:rsidR="007652E2" w:rsidRPr="00D33D5F">
              <w:t>w</w:t>
            </w:r>
            <w:r w:rsidR="009C4A8C" w:rsidRPr="00D33D5F">
              <w:t>o</w:t>
            </w:r>
            <w:r w:rsidR="007652E2" w:rsidRPr="00D33D5F">
              <w:t>rk</w:t>
            </w:r>
            <w:r w:rsidRPr="00D33D5F">
              <w:t>.</w:t>
            </w:r>
            <w:r w:rsidR="006C0A06" w:rsidRPr="00D33D5F">
              <w:t xml:space="preserve"> </w:t>
            </w:r>
            <w:r w:rsidR="00583327" w:rsidRPr="00D33D5F">
              <w:t>This can be either two- or three-dimensional. Artworks could include:</w:t>
            </w:r>
          </w:p>
          <w:p w14:paraId="424D8A5A" w14:textId="77777777" w:rsidR="004E686F" w:rsidRDefault="00583327" w:rsidP="007659E0">
            <w:pPr>
              <w:pStyle w:val="Bulletedlist"/>
            </w:pPr>
            <w:r w:rsidRPr="00D33D5F">
              <w:t>Edward Hopper</w:t>
            </w:r>
            <w:r w:rsidR="00ED0EE1">
              <w:t>,</w:t>
            </w:r>
            <w:r w:rsidRPr="00D33D5F">
              <w:rPr>
                <w:i/>
                <w:iCs/>
              </w:rPr>
              <w:t xml:space="preserve"> </w:t>
            </w:r>
            <w:r w:rsidR="006C0A06" w:rsidRPr="00D33D5F">
              <w:rPr>
                <w:i/>
                <w:iCs/>
              </w:rPr>
              <w:t>The Nighthawks</w:t>
            </w:r>
            <w:r w:rsidR="006C0A06" w:rsidRPr="00D33D5F">
              <w:t xml:space="preserve"> </w:t>
            </w:r>
            <w:r w:rsidRPr="00D33D5F">
              <w:t>(1942)</w:t>
            </w:r>
          </w:p>
          <w:p w14:paraId="33C1831A" w14:textId="77777777" w:rsidR="004E686F" w:rsidRDefault="00583327" w:rsidP="007659E0">
            <w:pPr>
              <w:pStyle w:val="Bulletedlist"/>
            </w:pPr>
            <w:r w:rsidRPr="00D33D5F">
              <w:t>Pablo Picasso</w:t>
            </w:r>
            <w:r w:rsidR="00ED0EE1">
              <w:t>,</w:t>
            </w:r>
            <w:r w:rsidRPr="00D33D5F">
              <w:t xml:space="preserve"> </w:t>
            </w:r>
            <w:r w:rsidR="006C0A06" w:rsidRPr="00D33D5F">
              <w:rPr>
                <w:i/>
                <w:iCs/>
              </w:rPr>
              <w:t>Guernica</w:t>
            </w:r>
            <w:r w:rsidR="006C0A06" w:rsidRPr="00D33D5F">
              <w:t xml:space="preserve"> </w:t>
            </w:r>
            <w:r w:rsidRPr="00D33D5F">
              <w:t>(1937)</w:t>
            </w:r>
          </w:p>
          <w:p w14:paraId="21CF3F35" w14:textId="77777777" w:rsidR="004E686F" w:rsidRDefault="00583327" w:rsidP="007659E0">
            <w:pPr>
              <w:pStyle w:val="Bulletedlist"/>
            </w:pPr>
            <w:r w:rsidRPr="00D33D5F">
              <w:t>Cornelia Parker</w:t>
            </w:r>
            <w:r w:rsidR="00ED0EE1">
              <w:t>,</w:t>
            </w:r>
            <w:r w:rsidRPr="00D33D5F">
              <w:t xml:space="preserve"> </w:t>
            </w:r>
            <w:r w:rsidR="006C0A06" w:rsidRPr="00D33D5F">
              <w:rPr>
                <w:i/>
                <w:iCs/>
              </w:rPr>
              <w:t>Cold Dark Matter</w:t>
            </w:r>
            <w:r w:rsidRPr="00D33D5F">
              <w:t xml:space="preserve">: </w:t>
            </w:r>
            <w:r w:rsidRPr="00D33D5F">
              <w:rPr>
                <w:i/>
                <w:iCs/>
              </w:rPr>
              <w:t>An Exploded View</w:t>
            </w:r>
            <w:r w:rsidRPr="00D33D5F">
              <w:t xml:space="preserve"> (1991)</w:t>
            </w:r>
            <w:r w:rsidR="00ED0EE1">
              <w:t>.</w:t>
            </w:r>
          </w:p>
          <w:p w14:paraId="26B8A807" w14:textId="23CBCC99" w:rsidR="00583327" w:rsidRPr="00D33D5F" w:rsidRDefault="00583327" w:rsidP="006C0A06">
            <w:pPr>
              <w:pStyle w:val="Body"/>
            </w:pPr>
          </w:p>
          <w:p w14:paraId="1512CADE" w14:textId="77777777" w:rsidR="00CB7419" w:rsidRDefault="00CB7419" w:rsidP="006C0A06">
            <w:pPr>
              <w:pStyle w:val="Body"/>
            </w:pPr>
          </w:p>
          <w:p w14:paraId="0CFD7494" w14:textId="1996575A" w:rsidR="006C0A06" w:rsidRPr="00D33D5F" w:rsidRDefault="006C0A06" w:rsidP="006C0A06">
            <w:pPr>
              <w:pStyle w:val="Body"/>
            </w:pPr>
            <w:r w:rsidRPr="00D33D5F">
              <w:t>This activity would be well supported by using any other examples of artwork that are culturally relevant to your learners.</w:t>
            </w:r>
          </w:p>
          <w:p w14:paraId="223C7BD3" w14:textId="77777777" w:rsidR="002A64AD" w:rsidRPr="00D33D5F" w:rsidRDefault="002A64AD" w:rsidP="002A64AD">
            <w:pPr>
              <w:pStyle w:val="Body"/>
            </w:pPr>
          </w:p>
          <w:p w14:paraId="056705DA" w14:textId="18330D47" w:rsidR="002A64AD" w:rsidRPr="00D33D5F" w:rsidRDefault="002A64AD" w:rsidP="002A64AD">
            <w:pPr>
              <w:pStyle w:val="Body"/>
            </w:pPr>
            <w:r w:rsidRPr="00D33D5F">
              <w:t xml:space="preserve">Provide a prompt sheet </w:t>
            </w:r>
            <w:r w:rsidR="00590A5E">
              <w:t>for</w:t>
            </w:r>
            <w:r w:rsidRPr="00D33D5F">
              <w:t xml:space="preserve"> </w:t>
            </w:r>
            <w:r w:rsidR="00D24ACA">
              <w:t>learners</w:t>
            </w:r>
            <w:r w:rsidR="00D24ACA" w:rsidRPr="00D33D5F">
              <w:t xml:space="preserve"> </w:t>
            </w:r>
            <w:r w:rsidR="007659E0">
              <w:t xml:space="preserve">with </w:t>
            </w:r>
            <w:r w:rsidR="00590A5E">
              <w:t>questions</w:t>
            </w:r>
            <w:r w:rsidR="007659E0">
              <w:t xml:space="preserve"> such as</w:t>
            </w:r>
            <w:r w:rsidRPr="00D33D5F">
              <w:t>:</w:t>
            </w:r>
          </w:p>
          <w:p w14:paraId="5C583883" w14:textId="57DA77C8" w:rsidR="009C4A8C" w:rsidRPr="00D33D5F" w:rsidRDefault="009C4A8C" w:rsidP="002D3E34">
            <w:pPr>
              <w:pStyle w:val="Bulletedlist"/>
              <w:rPr>
                <w:i/>
              </w:rPr>
            </w:pPr>
            <w:r w:rsidRPr="00D33D5F">
              <w:rPr>
                <w:i/>
              </w:rPr>
              <w:t>When</w:t>
            </w:r>
            <w:r w:rsidR="002A64AD" w:rsidRPr="00D33D5F">
              <w:rPr>
                <w:i/>
              </w:rPr>
              <w:t xml:space="preserve"> </w:t>
            </w:r>
            <w:r w:rsidRPr="00D33D5F">
              <w:rPr>
                <w:i/>
              </w:rPr>
              <w:t xml:space="preserve">was </w:t>
            </w:r>
            <w:r w:rsidR="002A64AD" w:rsidRPr="00D33D5F">
              <w:rPr>
                <w:i/>
              </w:rPr>
              <w:t>the artwork</w:t>
            </w:r>
            <w:r w:rsidRPr="00D33D5F">
              <w:rPr>
                <w:i/>
              </w:rPr>
              <w:t xml:space="preserve"> created?</w:t>
            </w:r>
          </w:p>
          <w:p w14:paraId="3F7CDBE5" w14:textId="77777777" w:rsidR="002A64AD" w:rsidRPr="00D33D5F" w:rsidRDefault="009C4A8C" w:rsidP="002D3E34">
            <w:pPr>
              <w:pStyle w:val="Bulletedlist"/>
              <w:rPr>
                <w:i/>
              </w:rPr>
            </w:pPr>
            <w:r w:rsidRPr="00D33D5F">
              <w:rPr>
                <w:i/>
              </w:rPr>
              <w:t xml:space="preserve">What period does the artwork depict? </w:t>
            </w:r>
          </w:p>
          <w:p w14:paraId="340CC605" w14:textId="77777777" w:rsidR="009C4A8C" w:rsidRPr="00D33D5F" w:rsidRDefault="009C4A8C" w:rsidP="002A64AD">
            <w:pPr>
              <w:pStyle w:val="Bulletedlist"/>
              <w:rPr>
                <w:i/>
              </w:rPr>
            </w:pPr>
            <w:r w:rsidRPr="00D33D5F">
              <w:rPr>
                <w:i/>
              </w:rPr>
              <w:t>What time of day does the artwork show?</w:t>
            </w:r>
          </w:p>
          <w:p w14:paraId="691581E2" w14:textId="77777777" w:rsidR="002A64AD" w:rsidRPr="00D33D5F" w:rsidRDefault="009C4A8C">
            <w:pPr>
              <w:pStyle w:val="Bulletedlist"/>
              <w:rPr>
                <w:i/>
              </w:rPr>
            </w:pPr>
            <w:r w:rsidRPr="00D33D5F">
              <w:rPr>
                <w:i/>
              </w:rPr>
              <w:t>What is the r</w:t>
            </w:r>
            <w:r w:rsidR="002A64AD" w:rsidRPr="00D33D5F">
              <w:rPr>
                <w:i/>
              </w:rPr>
              <w:t xml:space="preserve">elationship between the characters </w:t>
            </w:r>
            <w:r w:rsidRPr="00D33D5F">
              <w:rPr>
                <w:i/>
              </w:rPr>
              <w:t>and/</w:t>
            </w:r>
            <w:r w:rsidR="002A64AD" w:rsidRPr="00D33D5F">
              <w:rPr>
                <w:i/>
              </w:rPr>
              <w:t xml:space="preserve">or </w:t>
            </w:r>
            <w:r w:rsidRPr="00D33D5F">
              <w:rPr>
                <w:i/>
              </w:rPr>
              <w:t xml:space="preserve">the </w:t>
            </w:r>
            <w:r w:rsidR="002A64AD" w:rsidRPr="00D33D5F">
              <w:rPr>
                <w:i/>
              </w:rPr>
              <w:t>landscape, environment</w:t>
            </w:r>
            <w:r w:rsidRPr="00D33D5F">
              <w:rPr>
                <w:i/>
              </w:rPr>
              <w:t>, etc.?</w:t>
            </w:r>
          </w:p>
          <w:p w14:paraId="7924B3A8" w14:textId="77777777" w:rsidR="002A64AD" w:rsidRPr="00D33D5F" w:rsidRDefault="009C4A8C" w:rsidP="002A64AD">
            <w:pPr>
              <w:pStyle w:val="Bulletedlist"/>
              <w:rPr>
                <w:i/>
              </w:rPr>
            </w:pPr>
            <w:r w:rsidRPr="00D33D5F">
              <w:rPr>
                <w:i/>
              </w:rPr>
              <w:t>How has the artist made u</w:t>
            </w:r>
            <w:r w:rsidR="002A64AD" w:rsidRPr="00D33D5F">
              <w:rPr>
                <w:i/>
              </w:rPr>
              <w:t>se of colour</w:t>
            </w:r>
            <w:r w:rsidRPr="00D33D5F">
              <w:rPr>
                <w:i/>
              </w:rPr>
              <w:t>?</w:t>
            </w:r>
          </w:p>
          <w:p w14:paraId="100D3E34" w14:textId="6333E26F" w:rsidR="002A64AD" w:rsidRPr="00D33D5F" w:rsidRDefault="009C4A8C" w:rsidP="002A64AD">
            <w:pPr>
              <w:pStyle w:val="Bulletedlist"/>
              <w:rPr>
                <w:i/>
              </w:rPr>
            </w:pPr>
            <w:r w:rsidRPr="00D33D5F">
              <w:rPr>
                <w:i/>
              </w:rPr>
              <w:t>How has the artist made u</w:t>
            </w:r>
            <w:r w:rsidR="002A64AD" w:rsidRPr="00D33D5F">
              <w:rPr>
                <w:i/>
              </w:rPr>
              <w:t xml:space="preserve">se of materials </w:t>
            </w:r>
            <w:r w:rsidRPr="00D33D5F">
              <w:rPr>
                <w:i/>
              </w:rPr>
              <w:t xml:space="preserve">(in relation to </w:t>
            </w:r>
            <w:r w:rsidR="002A64AD" w:rsidRPr="00D33D5F">
              <w:rPr>
                <w:i/>
              </w:rPr>
              <w:t>sculpture</w:t>
            </w:r>
            <w:r w:rsidRPr="00D33D5F">
              <w:rPr>
                <w:i/>
              </w:rPr>
              <w:t xml:space="preserve"> or collage)</w:t>
            </w:r>
            <w:r w:rsidR="00590A5E">
              <w:rPr>
                <w:i/>
              </w:rPr>
              <w:t xml:space="preserve">, </w:t>
            </w:r>
            <w:r w:rsidRPr="00D33D5F">
              <w:rPr>
                <w:i/>
              </w:rPr>
              <w:t xml:space="preserve">for example </w:t>
            </w:r>
            <w:r w:rsidR="002A64AD" w:rsidRPr="00D33D5F">
              <w:rPr>
                <w:i/>
              </w:rPr>
              <w:t xml:space="preserve">hard, soft, carved, </w:t>
            </w:r>
            <w:r w:rsidRPr="00D33D5F">
              <w:rPr>
                <w:i/>
              </w:rPr>
              <w:t>mo</w:t>
            </w:r>
            <w:r w:rsidR="00590A5E">
              <w:rPr>
                <w:i/>
              </w:rPr>
              <w:t>u</w:t>
            </w:r>
            <w:r w:rsidRPr="00D33D5F">
              <w:rPr>
                <w:i/>
              </w:rPr>
              <w:t>lded</w:t>
            </w:r>
            <w:r w:rsidR="002A64AD" w:rsidRPr="00D33D5F">
              <w:rPr>
                <w:i/>
              </w:rPr>
              <w:t>, shiny, matt or texture</w:t>
            </w:r>
            <w:r w:rsidR="00590A5E">
              <w:rPr>
                <w:i/>
              </w:rPr>
              <w:t>?</w:t>
            </w:r>
          </w:p>
          <w:p w14:paraId="67180244" w14:textId="1C6339AC" w:rsidR="002A64AD" w:rsidRPr="00D33D5F" w:rsidRDefault="009C4A8C" w:rsidP="002A64AD">
            <w:pPr>
              <w:pStyle w:val="Bulletedlist"/>
              <w:rPr>
                <w:i/>
              </w:rPr>
            </w:pPr>
            <w:r w:rsidRPr="00D33D5F">
              <w:rPr>
                <w:i/>
              </w:rPr>
              <w:t>What is the f</w:t>
            </w:r>
            <w:r w:rsidR="002A64AD" w:rsidRPr="00D33D5F">
              <w:rPr>
                <w:i/>
              </w:rPr>
              <w:t>ocal point</w:t>
            </w:r>
            <w:r w:rsidRPr="00D33D5F">
              <w:rPr>
                <w:i/>
              </w:rPr>
              <w:t xml:space="preserve"> </w:t>
            </w:r>
            <w:r w:rsidR="00590A5E">
              <w:rPr>
                <w:i/>
              </w:rPr>
              <w:t>of</w:t>
            </w:r>
            <w:r w:rsidR="00590A5E" w:rsidRPr="00D33D5F">
              <w:rPr>
                <w:i/>
              </w:rPr>
              <w:t xml:space="preserve"> </w:t>
            </w:r>
            <w:r w:rsidRPr="00D33D5F">
              <w:rPr>
                <w:i/>
              </w:rPr>
              <w:t>the artwork?</w:t>
            </w:r>
          </w:p>
          <w:p w14:paraId="1F1BDF72" w14:textId="77777777" w:rsidR="002A64AD" w:rsidRPr="00D33D5F" w:rsidRDefault="0065694E" w:rsidP="002A64AD">
            <w:pPr>
              <w:pStyle w:val="Bulletedlist"/>
              <w:rPr>
                <w:i/>
              </w:rPr>
            </w:pPr>
            <w:r w:rsidRPr="00D33D5F">
              <w:rPr>
                <w:i/>
              </w:rPr>
              <w:t>How would you d</w:t>
            </w:r>
            <w:r w:rsidR="009C4A8C" w:rsidRPr="00D33D5F">
              <w:rPr>
                <w:i/>
              </w:rPr>
              <w:t>escribe the c</w:t>
            </w:r>
            <w:r w:rsidR="002A64AD" w:rsidRPr="00D33D5F">
              <w:rPr>
                <w:i/>
              </w:rPr>
              <w:t>omposition</w:t>
            </w:r>
            <w:r w:rsidRPr="00D33D5F">
              <w:rPr>
                <w:i/>
              </w:rPr>
              <w:t>?</w:t>
            </w:r>
          </w:p>
          <w:p w14:paraId="0B57CBBE" w14:textId="77777777" w:rsidR="009C4A8C" w:rsidRPr="00D33D5F" w:rsidRDefault="009C4A8C">
            <w:pPr>
              <w:pStyle w:val="Bulletedlist"/>
              <w:rPr>
                <w:i/>
              </w:rPr>
            </w:pPr>
            <w:r w:rsidRPr="00D33D5F">
              <w:rPr>
                <w:i/>
              </w:rPr>
              <w:t>Are there any r</w:t>
            </w:r>
            <w:r w:rsidR="002A64AD" w:rsidRPr="00D33D5F">
              <w:rPr>
                <w:i/>
              </w:rPr>
              <w:t>ecurring shapes</w:t>
            </w:r>
            <w:r w:rsidRPr="00D33D5F">
              <w:rPr>
                <w:i/>
              </w:rPr>
              <w:t>?</w:t>
            </w:r>
          </w:p>
          <w:p w14:paraId="422FFBC2" w14:textId="77777777" w:rsidR="002A64AD" w:rsidRPr="00D33D5F" w:rsidRDefault="009C4A8C" w:rsidP="002A64AD">
            <w:pPr>
              <w:pStyle w:val="Bulletedlist"/>
              <w:rPr>
                <w:i/>
              </w:rPr>
            </w:pPr>
            <w:r w:rsidRPr="00D33D5F">
              <w:rPr>
                <w:i/>
              </w:rPr>
              <w:t>How has the a</w:t>
            </w:r>
            <w:r w:rsidR="002A64AD" w:rsidRPr="00D33D5F">
              <w:rPr>
                <w:i/>
              </w:rPr>
              <w:t>tmosphere</w:t>
            </w:r>
            <w:r w:rsidRPr="00D33D5F">
              <w:rPr>
                <w:i/>
              </w:rPr>
              <w:t xml:space="preserve"> been</w:t>
            </w:r>
            <w:r w:rsidR="002A64AD" w:rsidRPr="00D33D5F">
              <w:rPr>
                <w:i/>
              </w:rPr>
              <w:t xml:space="preserve"> created?</w:t>
            </w:r>
          </w:p>
          <w:p w14:paraId="45DA231C" w14:textId="5291D6F3" w:rsidR="002A64AD" w:rsidRPr="00D33D5F" w:rsidRDefault="002A64AD" w:rsidP="002A64AD">
            <w:pPr>
              <w:pStyle w:val="Bulletedlist"/>
              <w:rPr>
                <w:i/>
              </w:rPr>
            </w:pPr>
            <w:r w:rsidRPr="00D33D5F">
              <w:rPr>
                <w:i/>
              </w:rPr>
              <w:t xml:space="preserve">Does it remind </w:t>
            </w:r>
            <w:r w:rsidR="009C4A8C" w:rsidRPr="00D33D5F">
              <w:rPr>
                <w:i/>
              </w:rPr>
              <w:t xml:space="preserve">you </w:t>
            </w:r>
            <w:r w:rsidRPr="00D33D5F">
              <w:rPr>
                <w:i/>
              </w:rPr>
              <w:t>of anything?</w:t>
            </w:r>
            <w:r w:rsidR="009C4A8C" w:rsidRPr="00D33D5F">
              <w:rPr>
                <w:i/>
              </w:rPr>
              <w:t xml:space="preserve"> </w:t>
            </w:r>
            <w:r w:rsidR="00590A5E">
              <w:rPr>
                <w:i/>
              </w:rPr>
              <w:t>In what way</w:t>
            </w:r>
            <w:r w:rsidR="009C4A8C" w:rsidRPr="00D33D5F">
              <w:rPr>
                <w:i/>
              </w:rPr>
              <w:t>?</w:t>
            </w:r>
          </w:p>
          <w:p w14:paraId="5C81B6A5" w14:textId="77777777" w:rsidR="002A64AD" w:rsidRPr="00D33D5F" w:rsidRDefault="002A64AD" w:rsidP="002A64AD">
            <w:pPr>
              <w:pStyle w:val="Bulletedlist"/>
              <w:rPr>
                <w:i/>
              </w:rPr>
            </w:pPr>
            <w:r w:rsidRPr="00D33D5F">
              <w:rPr>
                <w:i/>
              </w:rPr>
              <w:t xml:space="preserve">How does it make </w:t>
            </w:r>
            <w:r w:rsidR="009C4A8C" w:rsidRPr="00D33D5F">
              <w:rPr>
                <w:i/>
              </w:rPr>
              <w:t xml:space="preserve">you </w:t>
            </w:r>
            <w:r w:rsidRPr="00D33D5F">
              <w:rPr>
                <w:i/>
              </w:rPr>
              <w:t>feel?</w:t>
            </w:r>
            <w:r w:rsidR="009C4A8C" w:rsidRPr="00D33D5F">
              <w:rPr>
                <w:i/>
              </w:rPr>
              <w:t xml:space="preserve"> Why?</w:t>
            </w:r>
          </w:p>
          <w:p w14:paraId="7748D119" w14:textId="77777777" w:rsidR="002A64AD" w:rsidRPr="00D33D5F" w:rsidRDefault="002A64AD" w:rsidP="002A64AD">
            <w:pPr>
              <w:pStyle w:val="Bulletedlist"/>
              <w:rPr>
                <w:i/>
              </w:rPr>
            </w:pPr>
            <w:r w:rsidRPr="00D33D5F">
              <w:rPr>
                <w:i/>
              </w:rPr>
              <w:t xml:space="preserve">Have </w:t>
            </w:r>
            <w:r w:rsidR="009C4A8C" w:rsidRPr="00D33D5F">
              <w:rPr>
                <w:i/>
              </w:rPr>
              <w:t xml:space="preserve">you </w:t>
            </w:r>
            <w:r w:rsidRPr="00D33D5F">
              <w:rPr>
                <w:i/>
              </w:rPr>
              <w:t>seen anything like it before?</w:t>
            </w:r>
            <w:r w:rsidR="009C4A8C" w:rsidRPr="00D33D5F">
              <w:rPr>
                <w:i/>
              </w:rPr>
              <w:t xml:space="preserve"> What and where?</w:t>
            </w:r>
          </w:p>
          <w:p w14:paraId="3F8AA145" w14:textId="77777777" w:rsidR="002A64AD" w:rsidRPr="00D33D5F" w:rsidRDefault="002A64AD" w:rsidP="002A64AD">
            <w:pPr>
              <w:pStyle w:val="Body"/>
            </w:pPr>
          </w:p>
          <w:p w14:paraId="4459B134" w14:textId="77777777" w:rsidR="002A64AD" w:rsidRPr="00D33D5F" w:rsidRDefault="009C4A8C" w:rsidP="002A64AD">
            <w:pPr>
              <w:pStyle w:val="Body"/>
            </w:pPr>
            <w:r w:rsidRPr="00D33D5F">
              <w:t>Encourage l</w:t>
            </w:r>
            <w:r w:rsidR="002A64AD" w:rsidRPr="00D33D5F">
              <w:t>earners to use their observational skills and visual clues to inform their answers.</w:t>
            </w:r>
          </w:p>
          <w:p w14:paraId="3FEFE943" w14:textId="77777777" w:rsidR="002A64AD" w:rsidRPr="00D33D5F" w:rsidRDefault="002A64AD" w:rsidP="002A64AD">
            <w:pPr>
              <w:pStyle w:val="Body"/>
            </w:pPr>
          </w:p>
          <w:p w14:paraId="71D49337" w14:textId="036F1EDC" w:rsidR="002A64AD" w:rsidRPr="00D33D5F" w:rsidRDefault="002A64AD" w:rsidP="002A64AD">
            <w:pPr>
              <w:pStyle w:val="Body"/>
            </w:pPr>
            <w:r w:rsidRPr="00D33D5F">
              <w:t>When learners have finished</w:t>
            </w:r>
            <w:r w:rsidR="00583327" w:rsidRPr="00D33D5F">
              <w:t>,</w:t>
            </w:r>
            <w:r w:rsidRPr="00D33D5F">
              <w:t xml:space="preserve"> they can share their thoughts</w:t>
            </w:r>
            <w:r w:rsidR="00590A5E">
              <w:t xml:space="preserve"> with the whole class</w:t>
            </w:r>
            <w:r w:rsidRPr="00D33D5F">
              <w:t xml:space="preserve">. You can provide background information to </w:t>
            </w:r>
            <w:r w:rsidR="00930C09">
              <w:t xml:space="preserve">check the accuracy of </w:t>
            </w:r>
            <w:r w:rsidR="00586EAA">
              <w:t xml:space="preserve">any factual information </w:t>
            </w:r>
            <w:r w:rsidR="00930C09">
              <w:t xml:space="preserve">identified by </w:t>
            </w:r>
            <w:r w:rsidRPr="00D33D5F">
              <w:t xml:space="preserve">learners and </w:t>
            </w:r>
            <w:r w:rsidR="00586EAA">
              <w:t xml:space="preserve">to </w:t>
            </w:r>
            <w:r w:rsidRPr="00D33D5F">
              <w:t xml:space="preserve">show </w:t>
            </w:r>
            <w:r w:rsidR="00930C09" w:rsidRPr="00D33D5F">
              <w:t xml:space="preserve">through observation and questioning </w:t>
            </w:r>
            <w:r w:rsidRPr="00D33D5F">
              <w:t>how much the learners underst</w:t>
            </w:r>
            <w:r w:rsidR="00930C09">
              <w:t>and</w:t>
            </w:r>
            <w:r w:rsidRPr="00D33D5F">
              <w:t xml:space="preserve"> </w:t>
            </w:r>
            <w:r w:rsidR="00586EAA">
              <w:t>ab</w:t>
            </w:r>
            <w:r w:rsidR="00930C09">
              <w:t>o</w:t>
            </w:r>
            <w:r w:rsidR="00586EAA">
              <w:t>ut the context</w:t>
            </w:r>
            <w:r w:rsidRPr="00D33D5F">
              <w:t>.</w:t>
            </w:r>
          </w:p>
          <w:p w14:paraId="0320AA0F" w14:textId="77777777" w:rsidR="002A64AD" w:rsidRPr="00D33D5F" w:rsidRDefault="002A64AD" w:rsidP="002A64AD">
            <w:pPr>
              <w:pStyle w:val="Body"/>
            </w:pPr>
          </w:p>
          <w:p w14:paraId="16FAA1B4" w14:textId="4E129F8D" w:rsidR="00CB7419" w:rsidRDefault="002A64AD" w:rsidP="002A64AD">
            <w:pPr>
              <w:pStyle w:val="Body"/>
            </w:pPr>
            <w:r w:rsidRPr="00D33D5F">
              <w:t xml:space="preserve">This activity can be recorded in </w:t>
            </w:r>
            <w:r w:rsidR="009C4A8C" w:rsidRPr="00D33D5F">
              <w:t>learners</w:t>
            </w:r>
            <w:r w:rsidR="0065694E" w:rsidRPr="00D33D5F">
              <w:t>’</w:t>
            </w:r>
            <w:r w:rsidR="009C4A8C" w:rsidRPr="00D33D5F">
              <w:t xml:space="preserve"> visual</w:t>
            </w:r>
            <w:r w:rsidRPr="00D33D5F">
              <w:t xml:space="preserve"> journals.</w:t>
            </w:r>
          </w:p>
          <w:p w14:paraId="281A3A5A" w14:textId="77777777" w:rsidR="002B777F" w:rsidRPr="00D33D5F" w:rsidRDefault="002B777F" w:rsidP="00C40F2D">
            <w:pPr>
              <w:pStyle w:val="Body"/>
            </w:pPr>
          </w:p>
        </w:tc>
        <w:tc>
          <w:tcPr>
            <w:tcW w:w="4420" w:type="dxa"/>
            <w:shd w:val="clear" w:color="auto" w:fill="auto"/>
          </w:tcPr>
          <w:p w14:paraId="113D5EDF" w14:textId="35220FF5" w:rsidR="002A64AD" w:rsidRPr="00D33D5F" w:rsidRDefault="002A64AD" w:rsidP="002A64AD">
            <w:pPr>
              <w:pStyle w:val="Body"/>
            </w:pPr>
            <w:r w:rsidRPr="00D33D5F">
              <w:t xml:space="preserve">This is a good exercise to </w:t>
            </w:r>
            <w:r w:rsidR="00590A5E">
              <w:t>encourage</w:t>
            </w:r>
            <w:r w:rsidRPr="00D33D5F">
              <w:t xml:space="preserve"> learners </w:t>
            </w:r>
            <w:r w:rsidR="00590A5E">
              <w:t>to rely on</w:t>
            </w:r>
            <w:r w:rsidRPr="00D33D5F">
              <w:t xml:space="preserve"> their observational skills not just what they have been told</w:t>
            </w:r>
            <w:r w:rsidR="009C4A8C" w:rsidRPr="00D33D5F">
              <w:t xml:space="preserve">. </w:t>
            </w:r>
            <w:r w:rsidR="00120D17">
              <w:t>L</w:t>
            </w:r>
            <w:r w:rsidR="009C4A8C" w:rsidRPr="00D33D5F">
              <w:t xml:space="preserve">earners </w:t>
            </w:r>
            <w:r w:rsidR="00120D17">
              <w:t xml:space="preserve">often </w:t>
            </w:r>
            <w:r w:rsidRPr="00D33D5F">
              <w:t>do</w:t>
            </w:r>
            <w:r w:rsidR="00120D17">
              <w:t xml:space="preserve"> no</w:t>
            </w:r>
            <w:r w:rsidRPr="00D33D5F">
              <w:t xml:space="preserve">t realise how much they know already and how they </w:t>
            </w:r>
            <w:r w:rsidR="00120D17">
              <w:t>can</w:t>
            </w:r>
            <w:r w:rsidR="009C4A8C" w:rsidRPr="00D33D5F">
              <w:t xml:space="preserve"> </w:t>
            </w:r>
            <w:r w:rsidRPr="00D33D5F">
              <w:t>use visual clues.</w:t>
            </w:r>
          </w:p>
          <w:p w14:paraId="7A6D521F" w14:textId="77777777" w:rsidR="002A64AD" w:rsidRPr="00D33D5F" w:rsidRDefault="002A64AD" w:rsidP="002A64AD">
            <w:pPr>
              <w:pStyle w:val="Body"/>
            </w:pPr>
          </w:p>
          <w:p w14:paraId="4EF4698B" w14:textId="77777777" w:rsidR="00DC32EB" w:rsidRPr="00D33D5F" w:rsidRDefault="00DC32EB" w:rsidP="00DC32EB">
            <w:pPr>
              <w:pStyle w:val="Body"/>
            </w:pPr>
            <w:r w:rsidRPr="00D33D5F">
              <w:t xml:space="preserve">This activity could be carried out </w:t>
            </w:r>
            <w:r>
              <w:t>with the</w:t>
            </w:r>
            <w:r w:rsidRPr="00D33D5F">
              <w:t xml:space="preserve"> whole class to build understanding and confidence.</w:t>
            </w:r>
          </w:p>
          <w:p w14:paraId="3F193EF2" w14:textId="77777777" w:rsidR="002A64AD" w:rsidRPr="00D33D5F" w:rsidRDefault="002A64AD" w:rsidP="002A64AD">
            <w:pPr>
              <w:pStyle w:val="Body"/>
            </w:pPr>
          </w:p>
          <w:p w14:paraId="4690A0E8" w14:textId="3D3F8829" w:rsidR="002B777F" w:rsidRPr="00D33D5F" w:rsidRDefault="002A64AD" w:rsidP="002A64AD">
            <w:pPr>
              <w:pStyle w:val="Body"/>
            </w:pPr>
            <w:r w:rsidRPr="00D33D5F">
              <w:t xml:space="preserve">It would be </w:t>
            </w:r>
            <w:r w:rsidR="0065694E" w:rsidRPr="00D33D5F">
              <w:t xml:space="preserve">an </w:t>
            </w:r>
            <w:r w:rsidRPr="00D33D5F">
              <w:t xml:space="preserve">interesting </w:t>
            </w:r>
            <w:r w:rsidR="0065694E" w:rsidRPr="00D33D5F">
              <w:t xml:space="preserve">comparison </w:t>
            </w:r>
            <w:r w:rsidRPr="00D33D5F">
              <w:t xml:space="preserve">to carry </w:t>
            </w:r>
            <w:r w:rsidR="009C4A8C" w:rsidRPr="00D33D5F">
              <w:t xml:space="preserve">out </w:t>
            </w:r>
            <w:r w:rsidRPr="00D33D5F">
              <w:t xml:space="preserve">this activity by </w:t>
            </w:r>
            <w:r w:rsidR="00120D17">
              <w:t>first looking at</w:t>
            </w:r>
            <w:r w:rsidR="00120D17" w:rsidRPr="00D33D5F">
              <w:t xml:space="preserve"> </w:t>
            </w:r>
            <w:r w:rsidRPr="00D33D5F">
              <w:t xml:space="preserve">an artwork which is culturally relevant to learners and then </w:t>
            </w:r>
            <w:r w:rsidR="00120D17">
              <w:t>looking at another art</w:t>
            </w:r>
            <w:r w:rsidRPr="00D33D5F">
              <w:t>work from another time or culture.</w:t>
            </w:r>
          </w:p>
          <w:p w14:paraId="3579B9B3" w14:textId="77777777" w:rsidR="002A64AD" w:rsidRPr="00D33D5F" w:rsidRDefault="002A64AD" w:rsidP="002A64AD">
            <w:pPr>
              <w:pStyle w:val="Body"/>
            </w:pPr>
          </w:p>
        </w:tc>
      </w:tr>
      <w:tr w:rsidR="002B777F" w:rsidRPr="00D33D5F" w14:paraId="2DCA1033" w14:textId="77777777">
        <w:trPr>
          <w:jc w:val="center"/>
        </w:trPr>
        <w:tc>
          <w:tcPr>
            <w:tcW w:w="2972" w:type="dxa"/>
            <w:shd w:val="clear" w:color="auto" w:fill="auto"/>
          </w:tcPr>
          <w:p w14:paraId="3DAE4EAA" w14:textId="77777777" w:rsidR="002A64AD" w:rsidRPr="00D33D5F" w:rsidRDefault="002A64AD" w:rsidP="002A64AD">
            <w:pPr>
              <w:pStyle w:val="Body"/>
              <w:rPr>
                <w:b/>
                <w:bCs/>
              </w:rPr>
            </w:pPr>
            <w:r w:rsidRPr="00D33D5F">
              <w:rPr>
                <w:b/>
                <w:bCs/>
              </w:rPr>
              <w:t>Experiencing</w:t>
            </w:r>
          </w:p>
          <w:p w14:paraId="630CAE3E" w14:textId="77777777" w:rsidR="002A64AD" w:rsidRPr="00D33D5F" w:rsidRDefault="002A64AD" w:rsidP="002A64AD">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78855C3C" w14:textId="77777777" w:rsidR="002A64AD" w:rsidRPr="00D33D5F" w:rsidRDefault="002A64AD" w:rsidP="002A64AD">
            <w:pPr>
              <w:pStyle w:val="Body"/>
              <w:rPr>
                <w:bCs/>
              </w:rPr>
            </w:pPr>
          </w:p>
          <w:p w14:paraId="2F30503A" w14:textId="77777777" w:rsidR="002A64AD" w:rsidRPr="00D33D5F" w:rsidRDefault="002A64AD" w:rsidP="002A64AD">
            <w:pPr>
              <w:pStyle w:val="Body"/>
              <w:rPr>
                <w:b/>
                <w:bCs/>
              </w:rPr>
            </w:pPr>
            <w:r w:rsidRPr="00D33D5F">
              <w:rPr>
                <w:b/>
                <w:bCs/>
              </w:rPr>
              <w:t>Reflecting</w:t>
            </w:r>
          </w:p>
          <w:p w14:paraId="6B82803C" w14:textId="77777777" w:rsidR="002A64AD" w:rsidRPr="00D33D5F" w:rsidRDefault="002A64AD" w:rsidP="002A64AD">
            <w:pPr>
              <w:pStyle w:val="Body"/>
              <w:rPr>
                <w:bCs/>
              </w:rPr>
            </w:pPr>
            <w:r w:rsidRPr="00D33D5F">
              <w:rPr>
                <w:b/>
                <w:bCs/>
              </w:rPr>
              <w:t xml:space="preserve">R.02 </w:t>
            </w:r>
            <w:r w:rsidRPr="00D33D5F">
              <w:rPr>
                <w:bCs/>
              </w:rPr>
              <w:t>Analyse, critique and connect own and others’ work as part of the artistic process.</w:t>
            </w:r>
          </w:p>
          <w:p w14:paraId="087E5C5C" w14:textId="77777777" w:rsidR="002B777F" w:rsidRPr="00D33D5F" w:rsidRDefault="002B777F" w:rsidP="002A64AD">
            <w:pPr>
              <w:pStyle w:val="Body"/>
              <w:rPr>
                <w:rStyle w:val="BodyChar"/>
              </w:rPr>
            </w:pPr>
          </w:p>
        </w:tc>
        <w:tc>
          <w:tcPr>
            <w:tcW w:w="7229" w:type="dxa"/>
            <w:shd w:val="clear" w:color="auto" w:fill="auto"/>
          </w:tcPr>
          <w:p w14:paraId="72A9F1E3" w14:textId="12B8F20D" w:rsidR="002A64AD" w:rsidRPr="00D33D5F" w:rsidRDefault="00026F45" w:rsidP="002A64AD">
            <w:pPr>
              <w:pStyle w:val="Body"/>
            </w:pPr>
            <w:r w:rsidRPr="00D33D5F">
              <w:t xml:space="preserve">Ask learners to compare </w:t>
            </w:r>
            <w:r w:rsidR="002A64AD" w:rsidRPr="00D33D5F">
              <w:t xml:space="preserve">and contrast two pieces of art </w:t>
            </w:r>
            <w:r w:rsidR="009C4A8C" w:rsidRPr="00D33D5F">
              <w:t>(</w:t>
            </w:r>
            <w:r w:rsidR="002A64AD" w:rsidRPr="00D33D5F">
              <w:t xml:space="preserve">either </w:t>
            </w:r>
            <w:r w:rsidR="00F80AAC" w:rsidRPr="00D33D5F">
              <w:t>two- or three</w:t>
            </w:r>
            <w:r w:rsidR="00590A5E">
              <w:t>-</w:t>
            </w:r>
            <w:r w:rsidR="00F80AAC" w:rsidRPr="00D33D5F">
              <w:t>dimensional</w:t>
            </w:r>
            <w:r w:rsidR="009C4A8C" w:rsidRPr="00D33D5F">
              <w:t>)</w:t>
            </w:r>
            <w:r w:rsidR="002A64AD" w:rsidRPr="00D33D5F">
              <w:t xml:space="preserve">. It would be beneficial </w:t>
            </w:r>
            <w:r w:rsidR="00590A5E">
              <w:t>for</w:t>
            </w:r>
            <w:r w:rsidR="00590A5E" w:rsidRPr="00D33D5F">
              <w:t xml:space="preserve"> </w:t>
            </w:r>
            <w:r w:rsidR="002A64AD" w:rsidRPr="00D33D5F">
              <w:t xml:space="preserve">the </w:t>
            </w:r>
            <w:r w:rsidR="009C4A8C" w:rsidRPr="00D33D5F">
              <w:t>two</w:t>
            </w:r>
            <w:r w:rsidR="002A64AD" w:rsidRPr="00D33D5F">
              <w:t xml:space="preserve"> pieces </w:t>
            </w:r>
            <w:r w:rsidR="00590A5E">
              <w:t>to be</w:t>
            </w:r>
            <w:r w:rsidR="00590A5E" w:rsidRPr="00D33D5F">
              <w:t xml:space="preserve"> </w:t>
            </w:r>
            <w:r w:rsidR="002A64AD" w:rsidRPr="00D33D5F">
              <w:t>connected in terms of imagery, theme</w:t>
            </w:r>
            <w:r w:rsidR="00590A5E">
              <w:t xml:space="preserve"> or</w:t>
            </w:r>
            <w:r w:rsidR="002A64AD" w:rsidRPr="00D33D5F">
              <w:t xml:space="preserve"> discipline (</w:t>
            </w:r>
            <w:r w:rsidR="00590A5E">
              <w:t>e.g.</w:t>
            </w:r>
            <w:r w:rsidR="00F80AAC" w:rsidRPr="00D33D5F">
              <w:t xml:space="preserve"> </w:t>
            </w:r>
            <w:r w:rsidR="009C4A8C" w:rsidRPr="00D33D5F">
              <w:t>p</w:t>
            </w:r>
            <w:r w:rsidR="002A64AD" w:rsidRPr="00D33D5F">
              <w:t xml:space="preserve">ainting, </w:t>
            </w:r>
            <w:r w:rsidR="009C4A8C" w:rsidRPr="00D33D5F">
              <w:t>s</w:t>
            </w:r>
            <w:r w:rsidR="002A64AD" w:rsidRPr="00D33D5F">
              <w:t xml:space="preserve">culpture, </w:t>
            </w:r>
            <w:r w:rsidR="009C4A8C" w:rsidRPr="00D33D5F">
              <w:t>p</w:t>
            </w:r>
            <w:r w:rsidR="002A64AD" w:rsidRPr="00D33D5F">
              <w:t xml:space="preserve">hotography, </w:t>
            </w:r>
            <w:r w:rsidR="009C4A8C" w:rsidRPr="00D33D5F">
              <w:t>a</w:t>
            </w:r>
            <w:r w:rsidR="002A64AD" w:rsidRPr="00D33D5F">
              <w:t>rchitecture). For example</w:t>
            </w:r>
            <w:r w:rsidR="00590A5E">
              <w:t>, you might select the theme of</w:t>
            </w:r>
            <w:r w:rsidR="002A64AD" w:rsidRPr="00D33D5F">
              <w:t xml:space="preserve"> conventional and contemporary portraiture. Suggested works to compare</w:t>
            </w:r>
            <w:r w:rsidR="002D3E34" w:rsidRPr="00D33D5F">
              <w:t xml:space="preserve"> include</w:t>
            </w:r>
            <w:r w:rsidR="002A64AD" w:rsidRPr="00D33D5F">
              <w:t>:</w:t>
            </w:r>
          </w:p>
          <w:p w14:paraId="7CB181B4" w14:textId="69728234" w:rsidR="002A64AD" w:rsidRPr="00D33D5F" w:rsidRDefault="00590A5E" w:rsidP="002A64AD">
            <w:pPr>
              <w:pStyle w:val="Bulletedlist"/>
            </w:pPr>
            <w:r>
              <w:t xml:space="preserve">Vincent </w:t>
            </w:r>
            <w:r w:rsidR="002A64AD" w:rsidRPr="00D33D5F">
              <w:t>Van Gogh</w:t>
            </w:r>
            <w:r>
              <w:t>,</w:t>
            </w:r>
            <w:r w:rsidR="00F80AAC" w:rsidRPr="00D33D5F">
              <w:t xml:space="preserve"> </w:t>
            </w:r>
            <w:r w:rsidR="00F80AAC" w:rsidRPr="00D33D5F">
              <w:rPr>
                <w:i/>
                <w:iCs/>
              </w:rPr>
              <w:t>S</w:t>
            </w:r>
            <w:r w:rsidR="003A030F" w:rsidRPr="00D33D5F">
              <w:rPr>
                <w:i/>
                <w:iCs/>
              </w:rPr>
              <w:t>elf</w:t>
            </w:r>
            <w:r w:rsidR="008D463A" w:rsidRPr="00D33D5F">
              <w:rPr>
                <w:i/>
                <w:iCs/>
              </w:rPr>
              <w:t>-</w:t>
            </w:r>
            <w:r w:rsidR="003A030F" w:rsidRPr="00D33D5F">
              <w:rPr>
                <w:i/>
                <w:iCs/>
              </w:rPr>
              <w:t xml:space="preserve">portrait with </w:t>
            </w:r>
            <w:r w:rsidR="00F80AAC" w:rsidRPr="00D33D5F">
              <w:rPr>
                <w:i/>
                <w:iCs/>
              </w:rPr>
              <w:t>Ba</w:t>
            </w:r>
            <w:r>
              <w:rPr>
                <w:i/>
                <w:iCs/>
              </w:rPr>
              <w:t>n</w:t>
            </w:r>
            <w:r w:rsidR="003A030F" w:rsidRPr="00D33D5F">
              <w:rPr>
                <w:i/>
                <w:iCs/>
              </w:rPr>
              <w:t>daged</w:t>
            </w:r>
            <w:r w:rsidR="00F80AAC" w:rsidRPr="00D33D5F">
              <w:rPr>
                <w:i/>
                <w:iCs/>
              </w:rPr>
              <w:t xml:space="preserve"> E</w:t>
            </w:r>
            <w:r w:rsidR="003A030F" w:rsidRPr="00D33D5F">
              <w:rPr>
                <w:i/>
                <w:iCs/>
              </w:rPr>
              <w:t>ar</w:t>
            </w:r>
            <w:r w:rsidR="00F80AAC" w:rsidRPr="00D33D5F">
              <w:t xml:space="preserve"> (1889</w:t>
            </w:r>
            <w:r w:rsidR="003A030F" w:rsidRPr="00D33D5F">
              <w:t>)</w:t>
            </w:r>
            <w:r w:rsidR="002A64AD" w:rsidRPr="00D33D5F">
              <w:t xml:space="preserve"> </w:t>
            </w:r>
            <w:r>
              <w:t>paired with</w:t>
            </w:r>
            <w:r w:rsidRPr="00D33D5F">
              <w:t xml:space="preserve"> </w:t>
            </w:r>
            <w:r w:rsidR="002A64AD" w:rsidRPr="00D33D5F">
              <w:t>Chris O</w:t>
            </w:r>
            <w:r w:rsidR="002D3E34" w:rsidRPr="00D33D5F">
              <w:t>fil</w:t>
            </w:r>
            <w:r w:rsidR="002A64AD" w:rsidRPr="00D33D5F">
              <w:t>i</w:t>
            </w:r>
            <w:r>
              <w:t>,</w:t>
            </w:r>
            <w:r w:rsidR="008D463A" w:rsidRPr="00D33D5F">
              <w:t xml:space="preserve"> </w:t>
            </w:r>
            <w:r w:rsidR="008D463A" w:rsidRPr="00D33D5F">
              <w:rPr>
                <w:i/>
                <w:iCs/>
              </w:rPr>
              <w:t xml:space="preserve">No </w:t>
            </w:r>
            <w:r w:rsidR="00F80AAC" w:rsidRPr="00D33D5F">
              <w:rPr>
                <w:i/>
                <w:iCs/>
              </w:rPr>
              <w:t>W</w:t>
            </w:r>
            <w:r w:rsidR="005A0547" w:rsidRPr="00D33D5F">
              <w:rPr>
                <w:i/>
                <w:iCs/>
              </w:rPr>
              <w:t>oman</w:t>
            </w:r>
            <w:r w:rsidR="00DB4280" w:rsidRPr="00D33D5F">
              <w:rPr>
                <w:i/>
                <w:iCs/>
              </w:rPr>
              <w:t xml:space="preserve"> </w:t>
            </w:r>
            <w:r w:rsidR="008D463A" w:rsidRPr="00D33D5F">
              <w:rPr>
                <w:i/>
                <w:iCs/>
              </w:rPr>
              <w:t>No Cry</w:t>
            </w:r>
            <w:r w:rsidR="00F80AAC" w:rsidRPr="00D33D5F">
              <w:t xml:space="preserve"> (1998)</w:t>
            </w:r>
          </w:p>
          <w:p w14:paraId="40C9DA7D" w14:textId="3FAC4109" w:rsidR="002A64AD" w:rsidRPr="00D33D5F" w:rsidRDefault="002A64AD" w:rsidP="002A64AD">
            <w:pPr>
              <w:pStyle w:val="Bulletedlist"/>
            </w:pPr>
            <w:r w:rsidRPr="00D33D5F">
              <w:t>K</w:t>
            </w:r>
            <w:r w:rsidR="00F80AAC" w:rsidRPr="00D33D5F">
              <w:t>ä</w:t>
            </w:r>
            <w:r w:rsidRPr="00D33D5F">
              <w:t>the Kollwitz</w:t>
            </w:r>
            <w:r w:rsidR="008D463A" w:rsidRPr="00D33D5F">
              <w:t xml:space="preserve"> (self-portraits)</w:t>
            </w:r>
            <w:r w:rsidRPr="00D33D5F">
              <w:t xml:space="preserve"> </w:t>
            </w:r>
            <w:r w:rsidR="00590A5E">
              <w:t>paired with</w:t>
            </w:r>
            <w:r w:rsidR="00590A5E" w:rsidRPr="00D33D5F">
              <w:t xml:space="preserve"> </w:t>
            </w:r>
            <w:r w:rsidRPr="00D33D5F">
              <w:t>Nina Katchadourian</w:t>
            </w:r>
            <w:r w:rsidR="008D463A" w:rsidRPr="00D33D5F">
              <w:t xml:space="preserve"> (airplane lavatory self-portraits)</w:t>
            </w:r>
          </w:p>
          <w:p w14:paraId="1ACFD03E" w14:textId="329D6717" w:rsidR="002A64AD" w:rsidRPr="00D33D5F" w:rsidRDefault="002A64AD" w:rsidP="002A64AD">
            <w:pPr>
              <w:pStyle w:val="Bulletedlist"/>
            </w:pPr>
            <w:r w:rsidRPr="00D33D5F">
              <w:t>Rembrandt</w:t>
            </w:r>
            <w:r w:rsidR="00590A5E">
              <w:t>,</w:t>
            </w:r>
            <w:r w:rsidRPr="00D33D5F">
              <w:t xml:space="preserve"> </w:t>
            </w:r>
            <w:r w:rsidR="00F80AAC" w:rsidRPr="00D33D5F">
              <w:rPr>
                <w:i/>
                <w:iCs/>
              </w:rPr>
              <w:t>S</w:t>
            </w:r>
            <w:r w:rsidR="00D332B2" w:rsidRPr="00D33D5F">
              <w:rPr>
                <w:i/>
                <w:iCs/>
              </w:rPr>
              <w:t>elf-portrait wearing a hat</w:t>
            </w:r>
            <w:r w:rsidR="00F80AAC" w:rsidRPr="00D33D5F">
              <w:rPr>
                <w:i/>
                <w:iCs/>
              </w:rPr>
              <w:t xml:space="preserve"> and two chains</w:t>
            </w:r>
            <w:r w:rsidR="00F80AAC" w:rsidRPr="00D33D5F">
              <w:t xml:space="preserve"> (c. 1642–1643</w:t>
            </w:r>
            <w:r w:rsidR="00D332B2" w:rsidRPr="00D33D5F">
              <w:t xml:space="preserve">) </w:t>
            </w:r>
            <w:r w:rsidR="00590A5E">
              <w:t>paired with</w:t>
            </w:r>
            <w:r w:rsidR="00590A5E" w:rsidRPr="00D33D5F">
              <w:t xml:space="preserve"> </w:t>
            </w:r>
            <w:r w:rsidRPr="00D33D5F">
              <w:t>Martin Parr</w:t>
            </w:r>
            <w:r w:rsidR="00590A5E">
              <w:t>,</w:t>
            </w:r>
            <w:r w:rsidR="00D332B2" w:rsidRPr="00D33D5F">
              <w:t xml:space="preserve"> </w:t>
            </w:r>
            <w:r w:rsidR="00D332B2" w:rsidRPr="00D33D5F">
              <w:rPr>
                <w:i/>
                <w:iCs/>
              </w:rPr>
              <w:t>The Last Resort</w:t>
            </w:r>
            <w:r w:rsidR="00D332B2" w:rsidRPr="00D33D5F">
              <w:t xml:space="preserve"> </w:t>
            </w:r>
            <w:r w:rsidR="00F80AAC" w:rsidRPr="00D33D5F">
              <w:t>(</w:t>
            </w:r>
            <w:r w:rsidR="00D332B2" w:rsidRPr="00D33D5F">
              <w:t>1983-</w:t>
            </w:r>
            <w:r w:rsidR="00590A5E">
              <w:t>198</w:t>
            </w:r>
            <w:r w:rsidR="00D332B2" w:rsidRPr="00D33D5F">
              <w:t>5).</w:t>
            </w:r>
          </w:p>
          <w:p w14:paraId="3174A467" w14:textId="77777777" w:rsidR="002A64AD" w:rsidRPr="00D33D5F" w:rsidRDefault="002A64AD" w:rsidP="002A64AD">
            <w:pPr>
              <w:pStyle w:val="Body"/>
            </w:pPr>
          </w:p>
          <w:p w14:paraId="62D3E100" w14:textId="77777777" w:rsidR="002A64AD" w:rsidRPr="00D33D5F" w:rsidRDefault="002A64AD" w:rsidP="002A64AD">
            <w:pPr>
              <w:pStyle w:val="Body"/>
            </w:pPr>
            <w:r w:rsidRPr="00D33D5F">
              <w:t>This activity would be well supported by using examples of artwork that are culturally relevant to your learners.</w:t>
            </w:r>
          </w:p>
          <w:p w14:paraId="756BB82E" w14:textId="77777777" w:rsidR="002A64AD" w:rsidRPr="00D33D5F" w:rsidRDefault="002A64AD" w:rsidP="002A64AD">
            <w:pPr>
              <w:pStyle w:val="Body"/>
            </w:pPr>
          </w:p>
          <w:p w14:paraId="4085AE3A" w14:textId="42A2110F" w:rsidR="002A64AD" w:rsidRPr="00D33D5F" w:rsidRDefault="002A64AD" w:rsidP="002A64AD">
            <w:pPr>
              <w:pStyle w:val="Body"/>
            </w:pPr>
            <w:r w:rsidRPr="00D33D5F">
              <w:t xml:space="preserve">Learners work in small groups, </w:t>
            </w:r>
            <w:r w:rsidR="00C37BB3">
              <w:t xml:space="preserve">with </w:t>
            </w:r>
            <w:r w:rsidRPr="00D33D5F">
              <w:t>each group given a different pair of images to compare. Allow 10</w:t>
            </w:r>
            <w:r w:rsidR="00C37BB3">
              <w:t>–</w:t>
            </w:r>
            <w:r w:rsidRPr="00D33D5F">
              <w:t>15 minutes for the group</w:t>
            </w:r>
            <w:r w:rsidR="00C37BB3">
              <w:t>s</w:t>
            </w:r>
            <w:r w:rsidRPr="00D33D5F">
              <w:t xml:space="preserve"> to discuss the similarities and differences between the images.</w:t>
            </w:r>
          </w:p>
          <w:p w14:paraId="6379C81A" w14:textId="77777777" w:rsidR="003713BD" w:rsidRPr="00D33D5F" w:rsidRDefault="003713BD" w:rsidP="002A64AD">
            <w:pPr>
              <w:pStyle w:val="Body"/>
            </w:pPr>
          </w:p>
          <w:p w14:paraId="51FE6FE6" w14:textId="77777777" w:rsidR="003713BD" w:rsidRPr="00D33D5F" w:rsidRDefault="003713BD" w:rsidP="003713BD">
            <w:pPr>
              <w:pStyle w:val="Body"/>
            </w:pPr>
            <w:r w:rsidRPr="00D33D5F">
              <w:t>You could provide a prompt sheet with examples of questions to consider:</w:t>
            </w:r>
          </w:p>
          <w:p w14:paraId="2917BE52" w14:textId="77777777" w:rsidR="003713BD" w:rsidRPr="00D33D5F" w:rsidRDefault="003713BD" w:rsidP="003713BD">
            <w:pPr>
              <w:pStyle w:val="Bulletedlist"/>
              <w:rPr>
                <w:i/>
              </w:rPr>
            </w:pPr>
            <w:r w:rsidRPr="00D33D5F">
              <w:rPr>
                <w:i/>
              </w:rPr>
              <w:t>Can you identify and describe the formal elements such as line, form, texture, colour, composition?</w:t>
            </w:r>
          </w:p>
          <w:p w14:paraId="0EED1B9F" w14:textId="77777777" w:rsidR="003713BD" w:rsidRPr="00D33D5F" w:rsidRDefault="003713BD" w:rsidP="003713BD">
            <w:pPr>
              <w:pStyle w:val="Bulletedlist"/>
              <w:rPr>
                <w:i/>
              </w:rPr>
            </w:pPr>
            <w:r w:rsidRPr="00D33D5F">
              <w:rPr>
                <w:i/>
              </w:rPr>
              <w:t>Is the image representational, abstract or distorted?</w:t>
            </w:r>
          </w:p>
          <w:p w14:paraId="39494F58" w14:textId="75567EDB" w:rsidR="003713BD" w:rsidRPr="00D33D5F" w:rsidRDefault="003713BD" w:rsidP="003713BD">
            <w:pPr>
              <w:pStyle w:val="Bulletedlist"/>
              <w:rPr>
                <w:i/>
              </w:rPr>
            </w:pPr>
            <w:r w:rsidRPr="00D33D5F">
              <w:rPr>
                <w:i/>
              </w:rPr>
              <w:t xml:space="preserve">How </w:t>
            </w:r>
            <w:r w:rsidR="00DC32EB">
              <w:rPr>
                <w:i/>
              </w:rPr>
              <w:t>has</w:t>
            </w:r>
            <w:r w:rsidR="00DC32EB" w:rsidRPr="00D33D5F">
              <w:rPr>
                <w:i/>
              </w:rPr>
              <w:t xml:space="preserve"> </w:t>
            </w:r>
            <w:r w:rsidRPr="00D33D5F">
              <w:rPr>
                <w:i/>
              </w:rPr>
              <w:t>the artis</w:t>
            </w:r>
            <w:r w:rsidR="00DC32EB">
              <w:rPr>
                <w:i/>
              </w:rPr>
              <w:t>t</w:t>
            </w:r>
            <w:r w:rsidRPr="00D33D5F">
              <w:rPr>
                <w:i/>
              </w:rPr>
              <w:t xml:space="preserve"> used materials to convey a particular feeling or mood?</w:t>
            </w:r>
          </w:p>
          <w:p w14:paraId="4C75BFBB" w14:textId="77777777" w:rsidR="003713BD" w:rsidRPr="00D33D5F" w:rsidRDefault="003713BD" w:rsidP="003713BD">
            <w:pPr>
              <w:pStyle w:val="Bulletedlist"/>
              <w:rPr>
                <w:i/>
              </w:rPr>
            </w:pPr>
            <w:r w:rsidRPr="00D33D5F">
              <w:rPr>
                <w:i/>
              </w:rPr>
              <w:t>What period was the work made in? Why do you think this?</w:t>
            </w:r>
          </w:p>
          <w:p w14:paraId="5C493DD3" w14:textId="77777777" w:rsidR="003713BD" w:rsidRPr="00D33D5F" w:rsidRDefault="003713BD" w:rsidP="003713BD">
            <w:pPr>
              <w:pStyle w:val="Bulletedlist"/>
              <w:rPr>
                <w:i/>
              </w:rPr>
            </w:pPr>
            <w:r w:rsidRPr="00D33D5F">
              <w:rPr>
                <w:i/>
              </w:rPr>
              <w:t>What atmosphere does the use of colour portray? Why is this?</w:t>
            </w:r>
          </w:p>
          <w:p w14:paraId="00D5C024" w14:textId="77777777" w:rsidR="002A64AD" w:rsidRPr="00D33D5F" w:rsidRDefault="002A64AD" w:rsidP="002A64AD">
            <w:pPr>
              <w:pStyle w:val="Body"/>
            </w:pPr>
          </w:p>
          <w:p w14:paraId="574B8C16" w14:textId="60164929" w:rsidR="002B777F" w:rsidRPr="00D33D5F" w:rsidRDefault="002A64AD" w:rsidP="00C40F2D">
            <w:pPr>
              <w:pStyle w:val="Body"/>
            </w:pPr>
            <w:r w:rsidRPr="00D33D5F">
              <w:t xml:space="preserve">Feedback </w:t>
            </w:r>
            <w:r w:rsidR="003713BD" w:rsidRPr="00D33D5F">
              <w:t xml:space="preserve">can </w:t>
            </w:r>
            <w:r w:rsidRPr="00D33D5F">
              <w:t>be recorded in the learners’</w:t>
            </w:r>
            <w:r w:rsidR="003713BD" w:rsidRPr="00D33D5F">
              <w:t xml:space="preserve"> visual</w:t>
            </w:r>
            <w:r w:rsidRPr="00D33D5F">
              <w:t xml:space="preserve"> journals.</w:t>
            </w:r>
            <w:r w:rsidR="003713BD" w:rsidRPr="00D33D5F">
              <w:t xml:space="preserve"> Ask each group to feed</w:t>
            </w:r>
            <w:r w:rsidR="00C37BB3">
              <w:t xml:space="preserve"> </w:t>
            </w:r>
            <w:r w:rsidR="003713BD" w:rsidRPr="00D33D5F">
              <w:t>back to the class in turn.</w:t>
            </w:r>
          </w:p>
        </w:tc>
        <w:tc>
          <w:tcPr>
            <w:tcW w:w="4420" w:type="dxa"/>
            <w:shd w:val="clear" w:color="auto" w:fill="auto"/>
          </w:tcPr>
          <w:p w14:paraId="084A017F" w14:textId="194D5860" w:rsidR="002A64AD" w:rsidRPr="00D33D5F" w:rsidRDefault="002A64AD" w:rsidP="002A64AD">
            <w:pPr>
              <w:pStyle w:val="Body"/>
            </w:pPr>
            <w:r w:rsidRPr="00D33D5F">
              <w:t xml:space="preserve">This activity could be carried out at a local gallery, museum or local building of interest to place the work in context and </w:t>
            </w:r>
            <w:r w:rsidR="00F26753">
              <w:t xml:space="preserve">provide </w:t>
            </w:r>
            <w:r w:rsidRPr="00D33D5F">
              <w:t>a first</w:t>
            </w:r>
            <w:r w:rsidR="005B6B5B" w:rsidRPr="00D33D5F">
              <w:t>-</w:t>
            </w:r>
            <w:r w:rsidRPr="00D33D5F">
              <w:t>hand experience.</w:t>
            </w:r>
          </w:p>
          <w:p w14:paraId="1A282AAC" w14:textId="77777777" w:rsidR="002A64AD" w:rsidRPr="00D33D5F" w:rsidRDefault="002A64AD" w:rsidP="002A64AD">
            <w:pPr>
              <w:pStyle w:val="Body"/>
            </w:pPr>
          </w:p>
          <w:p w14:paraId="11F9D18B" w14:textId="77777777" w:rsidR="002A64AD" w:rsidRPr="00D33D5F" w:rsidRDefault="002A64AD" w:rsidP="002A64AD">
            <w:pPr>
              <w:pStyle w:val="Body"/>
            </w:pPr>
            <w:r w:rsidRPr="00D33D5F">
              <w:t>The focus can be adapted to suit any theme.</w:t>
            </w:r>
          </w:p>
          <w:p w14:paraId="37E878CB" w14:textId="77777777" w:rsidR="002A64AD" w:rsidRPr="00D33D5F" w:rsidRDefault="002A64AD" w:rsidP="002A64AD">
            <w:pPr>
              <w:pStyle w:val="Body"/>
            </w:pPr>
          </w:p>
          <w:p w14:paraId="6C6EDF88" w14:textId="53DE9335" w:rsidR="002A64AD" w:rsidRPr="00D33D5F" w:rsidRDefault="002A64AD" w:rsidP="002A64AD">
            <w:pPr>
              <w:pStyle w:val="Body"/>
            </w:pPr>
            <w:r w:rsidRPr="00D33D5F">
              <w:t>To extend the activity the students could make transcriptions (copies) of each of the works. This would ensure closer engagement with the work and first</w:t>
            </w:r>
            <w:r w:rsidR="00F26753">
              <w:t>-</w:t>
            </w:r>
            <w:r w:rsidRPr="00D33D5F">
              <w:t>hand analysis of the formal elements.</w:t>
            </w:r>
          </w:p>
          <w:p w14:paraId="748251CC" w14:textId="77777777" w:rsidR="002A64AD" w:rsidRPr="00D33D5F" w:rsidRDefault="002A64AD" w:rsidP="002A64AD">
            <w:pPr>
              <w:pStyle w:val="Body"/>
            </w:pPr>
          </w:p>
          <w:p w14:paraId="468906CE" w14:textId="6B55E562" w:rsidR="002A64AD" w:rsidRPr="00D33D5F" w:rsidRDefault="002A64AD" w:rsidP="002A64AD">
            <w:pPr>
              <w:pStyle w:val="Body"/>
            </w:pPr>
            <w:r w:rsidRPr="00D33D5F">
              <w:t xml:space="preserve">This activity could be carried out </w:t>
            </w:r>
            <w:r w:rsidR="00F26753">
              <w:t>with the</w:t>
            </w:r>
            <w:r w:rsidR="00F26753" w:rsidRPr="00D33D5F">
              <w:t xml:space="preserve"> </w:t>
            </w:r>
            <w:r w:rsidRPr="00D33D5F">
              <w:t>whole class to build understanding and confidence.</w:t>
            </w:r>
          </w:p>
          <w:p w14:paraId="11D6E4E1" w14:textId="77777777" w:rsidR="002A64AD" w:rsidRPr="00D33D5F" w:rsidRDefault="002A64AD" w:rsidP="002A64AD">
            <w:pPr>
              <w:pStyle w:val="Body"/>
            </w:pPr>
          </w:p>
          <w:p w14:paraId="7C174F9F" w14:textId="77777777" w:rsidR="00F26753" w:rsidRDefault="00F26753" w:rsidP="002A64AD">
            <w:pPr>
              <w:pStyle w:val="Body"/>
            </w:pPr>
          </w:p>
          <w:p w14:paraId="25567655" w14:textId="77777777" w:rsidR="00F26753" w:rsidRDefault="00F26753" w:rsidP="002A64AD">
            <w:pPr>
              <w:pStyle w:val="Body"/>
            </w:pPr>
          </w:p>
          <w:p w14:paraId="01066031" w14:textId="77777777" w:rsidR="00F26753" w:rsidRDefault="00F26753" w:rsidP="002A64AD">
            <w:pPr>
              <w:pStyle w:val="Body"/>
            </w:pPr>
          </w:p>
          <w:p w14:paraId="6CA4EBF3" w14:textId="77777777" w:rsidR="002A64AD" w:rsidRPr="00D33D5F" w:rsidRDefault="002A64AD" w:rsidP="002A64AD">
            <w:pPr>
              <w:pStyle w:val="Body"/>
            </w:pPr>
            <w:r w:rsidRPr="00D33D5F">
              <w:t>Summarise the points made and record the feedback.</w:t>
            </w:r>
          </w:p>
          <w:p w14:paraId="0DFCB34E" w14:textId="77777777" w:rsidR="002A64AD" w:rsidRPr="00D33D5F" w:rsidRDefault="002A64AD" w:rsidP="002A64AD">
            <w:pPr>
              <w:pStyle w:val="Body"/>
            </w:pPr>
          </w:p>
          <w:p w14:paraId="32777740" w14:textId="76AF67DB" w:rsidR="003A030F" w:rsidRPr="00D33D5F" w:rsidRDefault="002A64AD" w:rsidP="002A64AD">
            <w:pPr>
              <w:pStyle w:val="Body"/>
            </w:pPr>
            <w:r w:rsidRPr="00D33D5F">
              <w:t>Use this feedback to question the purpose of a portrait and the different approaches that can be taken</w:t>
            </w:r>
            <w:r w:rsidR="00F26753">
              <w:t>:</w:t>
            </w:r>
          </w:p>
          <w:p w14:paraId="2C26A9C5" w14:textId="77777777" w:rsidR="003A030F" w:rsidRPr="00D33D5F" w:rsidRDefault="003A030F" w:rsidP="00BF2FE4">
            <w:pPr>
              <w:pStyle w:val="Body"/>
              <w:numPr>
                <w:ilvl w:val="0"/>
                <w:numId w:val="39"/>
              </w:numPr>
              <w:rPr>
                <w:i/>
                <w:iCs/>
              </w:rPr>
            </w:pPr>
            <w:r w:rsidRPr="00D33D5F">
              <w:rPr>
                <w:i/>
                <w:iCs/>
              </w:rPr>
              <w:t>Why do people have portraits of themselves painted?</w:t>
            </w:r>
          </w:p>
          <w:p w14:paraId="624BA409" w14:textId="55E8F93B" w:rsidR="003A030F" w:rsidRPr="00D33D5F" w:rsidRDefault="00F26753" w:rsidP="00BF2FE4">
            <w:pPr>
              <w:pStyle w:val="Body"/>
              <w:numPr>
                <w:ilvl w:val="0"/>
                <w:numId w:val="39"/>
              </w:numPr>
              <w:rPr>
                <w:i/>
                <w:iCs/>
              </w:rPr>
            </w:pPr>
            <w:r>
              <w:rPr>
                <w:i/>
                <w:iCs/>
              </w:rPr>
              <w:t>What is</w:t>
            </w:r>
            <w:r w:rsidR="003A030F" w:rsidRPr="00D33D5F">
              <w:rPr>
                <w:i/>
                <w:iCs/>
              </w:rPr>
              <w:t xml:space="preserve"> the difference between a selfie and a drawn portrait?</w:t>
            </w:r>
          </w:p>
          <w:p w14:paraId="6E17D9C3" w14:textId="0FE22949" w:rsidR="00FA0CF7" w:rsidRPr="00D33D5F" w:rsidDel="00F26753" w:rsidRDefault="003A030F" w:rsidP="00BF2FE4">
            <w:pPr>
              <w:pStyle w:val="Body"/>
              <w:numPr>
                <w:ilvl w:val="0"/>
                <w:numId w:val="39"/>
              </w:numPr>
              <w:rPr>
                <w:i/>
                <w:iCs/>
              </w:rPr>
            </w:pPr>
            <w:r w:rsidRPr="00D33D5F">
              <w:rPr>
                <w:i/>
                <w:iCs/>
              </w:rPr>
              <w:t xml:space="preserve">What do </w:t>
            </w:r>
            <w:r w:rsidR="00F26753">
              <w:rPr>
                <w:i/>
                <w:iCs/>
              </w:rPr>
              <w:t>you</w:t>
            </w:r>
            <w:r w:rsidRPr="00D33D5F">
              <w:rPr>
                <w:i/>
                <w:iCs/>
              </w:rPr>
              <w:t xml:space="preserve"> develop by drawing a series of self-portraits or portraits?</w:t>
            </w:r>
          </w:p>
          <w:p w14:paraId="2409FA0A" w14:textId="77777777" w:rsidR="004E686F" w:rsidRDefault="004E686F" w:rsidP="00736B30">
            <w:pPr>
              <w:pStyle w:val="Body"/>
            </w:pPr>
          </w:p>
        </w:tc>
      </w:tr>
      <w:tr w:rsidR="002B777F" w:rsidRPr="00D33D5F" w14:paraId="42B99FD4" w14:textId="77777777">
        <w:trPr>
          <w:jc w:val="center"/>
        </w:trPr>
        <w:tc>
          <w:tcPr>
            <w:tcW w:w="2972" w:type="dxa"/>
            <w:shd w:val="clear" w:color="auto" w:fill="auto"/>
          </w:tcPr>
          <w:p w14:paraId="3BDC41B4" w14:textId="77777777" w:rsidR="002A64AD" w:rsidRPr="00D33D5F" w:rsidRDefault="002A64AD" w:rsidP="002A64AD">
            <w:pPr>
              <w:pStyle w:val="Body"/>
              <w:rPr>
                <w:b/>
                <w:bCs/>
              </w:rPr>
            </w:pPr>
            <w:r w:rsidRPr="00D33D5F">
              <w:rPr>
                <w:b/>
                <w:bCs/>
              </w:rPr>
              <w:t>Experiencing</w:t>
            </w:r>
          </w:p>
          <w:p w14:paraId="0BD173AE" w14:textId="77777777" w:rsidR="002A64AD" w:rsidRPr="00D33D5F" w:rsidRDefault="002A64AD" w:rsidP="002A64AD">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7D4F9327" w14:textId="77777777" w:rsidR="002A64AD" w:rsidRPr="00D33D5F" w:rsidRDefault="002A64AD" w:rsidP="002A64AD">
            <w:pPr>
              <w:pStyle w:val="Body"/>
              <w:rPr>
                <w:bCs/>
              </w:rPr>
            </w:pPr>
            <w:r w:rsidRPr="00D33D5F">
              <w:rPr>
                <w:b/>
                <w:bCs/>
              </w:rPr>
              <w:t xml:space="preserve">E.02 </w:t>
            </w:r>
            <w:r w:rsidRPr="00D33D5F">
              <w:rPr>
                <w:bCs/>
              </w:rPr>
              <w:t>Explore media, materials, tools, technologies and processes.</w:t>
            </w:r>
          </w:p>
          <w:p w14:paraId="70CD412A" w14:textId="77777777" w:rsidR="002A64AD" w:rsidRPr="00D33D5F" w:rsidRDefault="002A64AD" w:rsidP="002A64AD">
            <w:pPr>
              <w:pStyle w:val="Body"/>
              <w:rPr>
                <w:bCs/>
              </w:rPr>
            </w:pPr>
            <w:r w:rsidRPr="00D33D5F">
              <w:rPr>
                <w:b/>
                <w:bCs/>
              </w:rPr>
              <w:t xml:space="preserve">E.03 </w:t>
            </w:r>
            <w:r w:rsidRPr="00D33D5F">
              <w:rPr>
                <w:bCs/>
              </w:rPr>
              <w:t>Gather and record experiences and visual information.</w:t>
            </w:r>
          </w:p>
          <w:p w14:paraId="0D49EE28" w14:textId="77777777" w:rsidR="002A64AD" w:rsidRPr="00D33D5F" w:rsidRDefault="002A64AD" w:rsidP="002A64AD">
            <w:pPr>
              <w:pStyle w:val="Body"/>
              <w:rPr>
                <w:bCs/>
              </w:rPr>
            </w:pPr>
          </w:p>
          <w:p w14:paraId="68423EC8" w14:textId="77777777" w:rsidR="002A64AD" w:rsidRPr="00D33D5F" w:rsidRDefault="002A64AD" w:rsidP="002A64AD">
            <w:pPr>
              <w:pStyle w:val="Body"/>
              <w:rPr>
                <w:b/>
                <w:bCs/>
              </w:rPr>
            </w:pPr>
            <w:r w:rsidRPr="00D33D5F">
              <w:rPr>
                <w:b/>
                <w:bCs/>
              </w:rPr>
              <w:t>Making</w:t>
            </w:r>
          </w:p>
          <w:p w14:paraId="506F7F15" w14:textId="77777777" w:rsidR="002A64AD" w:rsidRPr="00D33D5F" w:rsidRDefault="002A64AD" w:rsidP="002A64AD">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606B2F34" w14:textId="77777777" w:rsidR="002A64AD" w:rsidRPr="00D33D5F" w:rsidRDefault="002A64AD" w:rsidP="002A64AD">
            <w:pPr>
              <w:pStyle w:val="Body"/>
              <w:rPr>
                <w:bCs/>
              </w:rPr>
            </w:pPr>
            <w:r w:rsidRPr="00D33D5F">
              <w:rPr>
                <w:b/>
                <w:bCs/>
              </w:rPr>
              <w:t xml:space="preserve">M.02 </w:t>
            </w:r>
            <w:r w:rsidRPr="00D33D5F">
              <w:rPr>
                <w:bCs/>
              </w:rPr>
              <w:t>Select appropriate media, materials, tools, technologies and processes for a purpose.</w:t>
            </w:r>
          </w:p>
          <w:p w14:paraId="0AFED149" w14:textId="77777777" w:rsidR="002A64AD" w:rsidRPr="00D33D5F" w:rsidRDefault="002A64AD" w:rsidP="002A64AD">
            <w:pPr>
              <w:pStyle w:val="Body"/>
              <w:rPr>
                <w:bCs/>
              </w:rPr>
            </w:pPr>
          </w:p>
          <w:p w14:paraId="6CAF8681" w14:textId="77777777" w:rsidR="002A64AD" w:rsidRPr="00D33D5F" w:rsidRDefault="002A64AD" w:rsidP="002A64AD">
            <w:pPr>
              <w:pStyle w:val="Body"/>
              <w:rPr>
                <w:b/>
                <w:bCs/>
              </w:rPr>
            </w:pPr>
            <w:r w:rsidRPr="00D33D5F">
              <w:rPr>
                <w:b/>
                <w:bCs/>
              </w:rPr>
              <w:t>Reflecting</w:t>
            </w:r>
          </w:p>
          <w:p w14:paraId="24C7EA6B" w14:textId="77777777" w:rsidR="002A64AD" w:rsidRPr="00D33D5F" w:rsidRDefault="002A64AD" w:rsidP="002A64AD">
            <w:pPr>
              <w:pStyle w:val="Body"/>
              <w:rPr>
                <w:bCs/>
              </w:rPr>
            </w:pPr>
            <w:r w:rsidRPr="00D33D5F">
              <w:rPr>
                <w:b/>
                <w:bCs/>
              </w:rPr>
              <w:t xml:space="preserve">R.01 </w:t>
            </w:r>
            <w:r w:rsidRPr="00D33D5F">
              <w:rPr>
                <w:bCs/>
              </w:rPr>
              <w:t>Celebrate artistic experiences and learning.</w:t>
            </w:r>
          </w:p>
          <w:p w14:paraId="2478BF8C" w14:textId="77777777" w:rsidR="002A64AD" w:rsidRPr="00D33D5F" w:rsidRDefault="002A64AD" w:rsidP="002A64AD">
            <w:pPr>
              <w:pStyle w:val="Body"/>
              <w:rPr>
                <w:bCs/>
              </w:rPr>
            </w:pPr>
            <w:r w:rsidRPr="00D33D5F">
              <w:rPr>
                <w:b/>
                <w:bCs/>
              </w:rPr>
              <w:t xml:space="preserve">R.02 </w:t>
            </w:r>
            <w:r w:rsidRPr="00D33D5F">
              <w:rPr>
                <w:bCs/>
              </w:rPr>
              <w:t>Analyse, critique and connect own and others’ work as part of the artistic process.</w:t>
            </w:r>
          </w:p>
          <w:p w14:paraId="47592BEF" w14:textId="77777777" w:rsidR="002A64AD" w:rsidRPr="00D33D5F" w:rsidRDefault="002A64AD" w:rsidP="002A64AD">
            <w:pPr>
              <w:pStyle w:val="Body"/>
              <w:rPr>
                <w:bCs/>
              </w:rPr>
            </w:pPr>
          </w:p>
          <w:p w14:paraId="42F75401" w14:textId="77777777" w:rsidR="002A64AD" w:rsidRPr="00D33D5F" w:rsidRDefault="002A64AD" w:rsidP="002A64AD">
            <w:pPr>
              <w:pStyle w:val="Body"/>
              <w:rPr>
                <w:b/>
                <w:bCs/>
              </w:rPr>
            </w:pPr>
            <w:r w:rsidRPr="00D33D5F">
              <w:rPr>
                <w:b/>
                <w:bCs/>
              </w:rPr>
              <w:t>Thinking and Working Artistically</w:t>
            </w:r>
          </w:p>
          <w:p w14:paraId="255E7E96" w14:textId="77777777" w:rsidR="002A64AD" w:rsidRPr="00D33D5F" w:rsidRDefault="002A64AD" w:rsidP="002A64AD">
            <w:pPr>
              <w:pStyle w:val="Body"/>
              <w:rPr>
                <w:bCs/>
              </w:rPr>
            </w:pPr>
            <w:r w:rsidRPr="00D33D5F">
              <w:rPr>
                <w:b/>
                <w:bCs/>
              </w:rPr>
              <w:t xml:space="preserve">TWA.02 </w:t>
            </w:r>
            <w:r w:rsidRPr="00D33D5F">
              <w:rPr>
                <w:bCs/>
              </w:rPr>
              <w:t>Embrace challenges and opportunities, working with growing independence.</w:t>
            </w:r>
          </w:p>
          <w:p w14:paraId="352AFA43" w14:textId="77777777" w:rsidR="002A64AD" w:rsidRPr="00D33D5F" w:rsidRDefault="002A64AD" w:rsidP="002A64AD">
            <w:pPr>
              <w:pStyle w:val="Body"/>
              <w:rPr>
                <w:bCs/>
              </w:rPr>
            </w:pPr>
            <w:r w:rsidRPr="00D33D5F">
              <w:rPr>
                <w:b/>
                <w:bCs/>
              </w:rPr>
              <w:t xml:space="preserve">TWA.03 </w:t>
            </w:r>
            <w:r w:rsidRPr="00D33D5F">
              <w:rPr>
                <w:bCs/>
              </w:rPr>
              <w:t>Review and refine own work.</w:t>
            </w:r>
          </w:p>
          <w:p w14:paraId="4CCFB7E7" w14:textId="77777777" w:rsidR="002B777F" w:rsidRPr="00D33D5F" w:rsidRDefault="002B777F" w:rsidP="00C40F2D">
            <w:pPr>
              <w:pStyle w:val="Body"/>
              <w:rPr>
                <w:rStyle w:val="BodyChar"/>
              </w:rPr>
            </w:pPr>
          </w:p>
        </w:tc>
        <w:tc>
          <w:tcPr>
            <w:tcW w:w="7229" w:type="dxa"/>
            <w:shd w:val="clear" w:color="auto" w:fill="auto"/>
          </w:tcPr>
          <w:p w14:paraId="57CEF168" w14:textId="57B066EB" w:rsidR="002A64AD" w:rsidRPr="00D33D5F" w:rsidRDefault="002A64AD" w:rsidP="002A64AD">
            <w:pPr>
              <w:pStyle w:val="Body"/>
            </w:pPr>
            <w:r w:rsidRPr="00D33D5F">
              <w:t xml:space="preserve">To develop a practical understanding of the work of others, learners can select an </w:t>
            </w:r>
            <w:r w:rsidR="005139B2" w:rsidRPr="00D33D5F">
              <w:t>a</w:t>
            </w:r>
            <w:r w:rsidRPr="00D33D5F">
              <w:t xml:space="preserve">rtist to research. As part of their </w:t>
            </w:r>
            <w:r w:rsidR="005139B2" w:rsidRPr="00D33D5F">
              <w:t>research,</w:t>
            </w:r>
            <w:r w:rsidRPr="00D33D5F">
              <w:t xml:space="preserve"> learners undertake a </w:t>
            </w:r>
            <w:r w:rsidR="000A3DDF" w:rsidRPr="00D33D5F">
              <w:t>transcription</w:t>
            </w:r>
            <w:r w:rsidRPr="00D33D5F">
              <w:t xml:space="preserve"> of a piece of </w:t>
            </w:r>
            <w:r w:rsidR="005139B2" w:rsidRPr="00D33D5F">
              <w:t>a</w:t>
            </w:r>
            <w:r w:rsidRPr="00D33D5F">
              <w:t>rt</w:t>
            </w:r>
            <w:r w:rsidR="005139B2" w:rsidRPr="00D33D5F">
              <w:t xml:space="preserve"> by their chosen artist</w:t>
            </w:r>
            <w:r w:rsidRPr="00D33D5F">
              <w:t>, analys</w:t>
            </w:r>
            <w:r w:rsidR="005139B2" w:rsidRPr="00D33D5F">
              <w:t>ing</w:t>
            </w:r>
            <w:r w:rsidRPr="00D33D5F">
              <w:t xml:space="preserve"> the </w:t>
            </w:r>
            <w:r w:rsidR="005139B2" w:rsidRPr="00D33D5F">
              <w:t xml:space="preserve">artist’s </w:t>
            </w:r>
            <w:r w:rsidRPr="00D33D5F">
              <w:t>use of colour, mark</w:t>
            </w:r>
            <w:r w:rsidR="00D81BFB">
              <w:t>-</w:t>
            </w:r>
            <w:r w:rsidRPr="00D33D5F">
              <w:t>making, materials and composition to gain insight into the formal elements and the way the image is constructed.</w:t>
            </w:r>
          </w:p>
          <w:p w14:paraId="3854EF2A" w14:textId="77777777" w:rsidR="002A64AD" w:rsidRPr="00D33D5F" w:rsidRDefault="002A64AD" w:rsidP="002A64AD">
            <w:pPr>
              <w:pStyle w:val="Body"/>
            </w:pPr>
          </w:p>
          <w:p w14:paraId="2D67E5BE" w14:textId="77777777" w:rsidR="002A64AD" w:rsidRDefault="002A64AD" w:rsidP="002A64AD">
            <w:pPr>
              <w:pStyle w:val="Body"/>
            </w:pPr>
            <w:r w:rsidRPr="00D33D5F">
              <w:t>This activity can</w:t>
            </w:r>
            <w:r w:rsidR="005139B2" w:rsidRPr="00D33D5F">
              <w:t xml:space="preserve"> also</w:t>
            </w:r>
            <w:r w:rsidRPr="00D33D5F">
              <w:t xml:space="preserve"> be carried out as a whole class</w:t>
            </w:r>
            <w:r w:rsidR="005139B2" w:rsidRPr="00D33D5F">
              <w:t>. Se</w:t>
            </w:r>
            <w:r w:rsidRPr="00D33D5F">
              <w:t>lect an image to use and cut it up into equal pieces using a grid. Provide each learner with a square to copy and ask them to scale it up to an appropriate size. When they have completed their square</w:t>
            </w:r>
            <w:r w:rsidR="005B6B5B" w:rsidRPr="00D33D5F">
              <w:t>,</w:t>
            </w:r>
            <w:r w:rsidRPr="00D33D5F">
              <w:t xml:space="preserve"> the pieces can be put back together to create the full image.</w:t>
            </w:r>
          </w:p>
          <w:p w14:paraId="05E56871" w14:textId="77777777" w:rsidR="00DC32EB" w:rsidRPr="00D33D5F" w:rsidRDefault="00DC32EB" w:rsidP="002A64AD">
            <w:pPr>
              <w:pStyle w:val="Body"/>
            </w:pPr>
          </w:p>
          <w:p w14:paraId="739ADA68" w14:textId="2CE5CA2A" w:rsidR="002A64AD" w:rsidRPr="00D33D5F" w:rsidRDefault="002A64AD" w:rsidP="002A64AD">
            <w:pPr>
              <w:pStyle w:val="Body"/>
            </w:pPr>
            <w:r w:rsidRPr="00D33D5F">
              <w:t xml:space="preserve">This </w:t>
            </w:r>
            <w:r w:rsidR="00DE25E4">
              <w:t xml:space="preserve">activity </w:t>
            </w:r>
            <w:r w:rsidRPr="00D33D5F">
              <w:t xml:space="preserve">can be used to stimulate discussion </w:t>
            </w:r>
            <w:r w:rsidR="00DE25E4">
              <w:t>about</w:t>
            </w:r>
            <w:r w:rsidR="00DE25E4" w:rsidRPr="00D33D5F">
              <w:t xml:space="preserve"> </w:t>
            </w:r>
            <w:r w:rsidR="00DE25E4">
              <w:t>any</w:t>
            </w:r>
            <w:r w:rsidR="00DE25E4" w:rsidRPr="00D33D5F">
              <w:t xml:space="preserve"> </w:t>
            </w:r>
            <w:r w:rsidRPr="00D33D5F">
              <w:t>difficulties learners had and what they felt they learn</w:t>
            </w:r>
            <w:r w:rsidR="00DE25E4">
              <w:t>ed</w:t>
            </w:r>
            <w:r w:rsidRPr="00D33D5F">
              <w:t xml:space="preserve"> through the activity.</w:t>
            </w:r>
          </w:p>
          <w:p w14:paraId="16B9CCB5" w14:textId="77777777" w:rsidR="002B777F" w:rsidRPr="00D33D5F" w:rsidRDefault="002B777F" w:rsidP="00C40F2D">
            <w:pPr>
              <w:pStyle w:val="Body"/>
            </w:pPr>
          </w:p>
          <w:p w14:paraId="70EEF838" w14:textId="77777777" w:rsidR="00785DDA" w:rsidRPr="00D33D5F" w:rsidRDefault="00785DDA" w:rsidP="00C40F2D">
            <w:pPr>
              <w:pStyle w:val="Body"/>
            </w:pPr>
            <w:r w:rsidRPr="00D33D5F">
              <w:t>Questions may include:</w:t>
            </w:r>
          </w:p>
          <w:p w14:paraId="1AB56C97" w14:textId="77777777" w:rsidR="00785DDA" w:rsidRPr="00D33D5F" w:rsidRDefault="00785DDA" w:rsidP="00BF2FE4">
            <w:pPr>
              <w:pStyle w:val="Body"/>
              <w:numPr>
                <w:ilvl w:val="0"/>
                <w:numId w:val="40"/>
              </w:numPr>
              <w:rPr>
                <w:i/>
                <w:iCs/>
              </w:rPr>
            </w:pPr>
            <w:r w:rsidRPr="00D33D5F">
              <w:rPr>
                <w:i/>
                <w:iCs/>
              </w:rPr>
              <w:t>How did you approach close colour mixing?</w:t>
            </w:r>
          </w:p>
          <w:p w14:paraId="3D13943A" w14:textId="77777777" w:rsidR="00785DDA" w:rsidRPr="00D33D5F" w:rsidRDefault="00785DDA" w:rsidP="00BF2FE4">
            <w:pPr>
              <w:pStyle w:val="Body"/>
              <w:numPr>
                <w:ilvl w:val="0"/>
                <w:numId w:val="40"/>
              </w:numPr>
              <w:rPr>
                <w:i/>
                <w:iCs/>
              </w:rPr>
            </w:pPr>
            <w:r w:rsidRPr="00D33D5F">
              <w:rPr>
                <w:i/>
                <w:iCs/>
              </w:rPr>
              <w:t>What type of brushwork did you use to achieve the texture?</w:t>
            </w:r>
          </w:p>
          <w:p w14:paraId="332A57D4" w14:textId="593B6400" w:rsidR="00785DDA" w:rsidRPr="00D33D5F" w:rsidRDefault="00785DDA" w:rsidP="00BF2FE4">
            <w:pPr>
              <w:pStyle w:val="Body"/>
              <w:numPr>
                <w:ilvl w:val="0"/>
                <w:numId w:val="40"/>
              </w:numPr>
            </w:pPr>
            <w:r w:rsidRPr="00D33D5F">
              <w:rPr>
                <w:i/>
                <w:iCs/>
              </w:rPr>
              <w:t>How did you differentiate between the various line qualit</w:t>
            </w:r>
            <w:r w:rsidR="00DE25E4">
              <w:rPr>
                <w:i/>
                <w:iCs/>
              </w:rPr>
              <w:t>ies</w:t>
            </w:r>
            <w:r w:rsidRPr="00D33D5F">
              <w:rPr>
                <w:i/>
                <w:iCs/>
              </w:rPr>
              <w:t>?</w:t>
            </w:r>
          </w:p>
        </w:tc>
        <w:tc>
          <w:tcPr>
            <w:tcW w:w="4420" w:type="dxa"/>
            <w:shd w:val="clear" w:color="auto" w:fill="auto"/>
          </w:tcPr>
          <w:p w14:paraId="7A7822EC" w14:textId="2E17272F" w:rsidR="002A64AD" w:rsidRPr="00D33D5F" w:rsidRDefault="002A64AD" w:rsidP="002A64AD">
            <w:pPr>
              <w:pStyle w:val="Body"/>
            </w:pPr>
            <w:r w:rsidRPr="00D33D5F">
              <w:t>Support learners to select an appropriate image to study and provide guidance to explore the work using the right materials</w:t>
            </w:r>
            <w:r w:rsidR="007B12B1" w:rsidRPr="00D33D5F">
              <w:t>. The image should be relevant to the learner</w:t>
            </w:r>
            <w:r w:rsidR="005B6B5B" w:rsidRPr="00D33D5F">
              <w:t>’</w:t>
            </w:r>
            <w:r w:rsidR="007B12B1" w:rsidRPr="00D33D5F">
              <w:t xml:space="preserve">s area of interest in </w:t>
            </w:r>
            <w:r w:rsidR="005B6B5B" w:rsidRPr="00D33D5F">
              <w:t>a</w:t>
            </w:r>
            <w:r w:rsidR="007B12B1" w:rsidRPr="00D33D5F">
              <w:t>rt</w:t>
            </w:r>
            <w:r w:rsidR="00D81BFB">
              <w:t>. I</w:t>
            </w:r>
            <w:r w:rsidR="007B12B1" w:rsidRPr="00D33D5F">
              <w:t xml:space="preserve">t can relate to </w:t>
            </w:r>
            <w:r w:rsidR="005B6B5B" w:rsidRPr="00D33D5F">
              <w:t xml:space="preserve">any of the images identified in </w:t>
            </w:r>
            <w:r w:rsidR="007B12B1" w:rsidRPr="00D33D5F">
              <w:t>previous or current art projects such as portraiture or colour. Images with strong shape, use of colour texture and line work well with this activity.</w:t>
            </w:r>
          </w:p>
          <w:p w14:paraId="622B1647" w14:textId="77777777" w:rsidR="00FA0CF7" w:rsidRPr="00D33D5F" w:rsidDel="0062391B" w:rsidRDefault="00FA0CF7" w:rsidP="002A64AD">
            <w:pPr>
              <w:pStyle w:val="Body"/>
            </w:pPr>
          </w:p>
          <w:p w14:paraId="2A0296E8" w14:textId="4946F59D" w:rsidR="002A64AD" w:rsidRPr="00D33D5F" w:rsidRDefault="002A64AD" w:rsidP="002A64AD">
            <w:pPr>
              <w:pStyle w:val="Body"/>
            </w:pPr>
            <w:r w:rsidRPr="00D33D5F">
              <w:t xml:space="preserve">This is a good exercise to carry out </w:t>
            </w:r>
            <w:r w:rsidR="00DE25E4">
              <w:t>in</w:t>
            </w:r>
            <w:r w:rsidRPr="00D33D5F">
              <w:t xml:space="preserve"> a gallery or museum</w:t>
            </w:r>
            <w:r w:rsidR="002D2070">
              <w:t>,</w:t>
            </w:r>
            <w:r w:rsidRPr="00D33D5F">
              <w:t xml:space="preserve"> if possible.</w:t>
            </w:r>
          </w:p>
          <w:p w14:paraId="40641873" w14:textId="77777777" w:rsidR="002A64AD" w:rsidRPr="00D33D5F" w:rsidRDefault="002A64AD" w:rsidP="002A64AD">
            <w:pPr>
              <w:pStyle w:val="Body"/>
            </w:pPr>
          </w:p>
          <w:p w14:paraId="5B0AC945" w14:textId="146A9DFB" w:rsidR="002A64AD" w:rsidRPr="00D33D5F" w:rsidRDefault="002A64AD" w:rsidP="002A64AD">
            <w:pPr>
              <w:pStyle w:val="Body"/>
            </w:pPr>
            <w:r w:rsidRPr="00D33D5F">
              <w:t xml:space="preserve">Emphasise </w:t>
            </w:r>
            <w:r w:rsidR="00DE25E4">
              <w:t>the importance</w:t>
            </w:r>
            <w:r w:rsidR="00DE25E4" w:rsidRPr="00D33D5F">
              <w:t xml:space="preserve"> </w:t>
            </w:r>
            <w:r w:rsidRPr="00D33D5F">
              <w:t xml:space="preserve">of </w:t>
            </w:r>
            <w:r w:rsidR="00DE25E4">
              <w:t xml:space="preserve">using art </w:t>
            </w:r>
            <w:r w:rsidRPr="00D33D5F">
              <w:t xml:space="preserve">terminology and encourage learners to </w:t>
            </w:r>
            <w:r w:rsidR="005139B2" w:rsidRPr="00D33D5F">
              <w:t>use a</w:t>
            </w:r>
            <w:r w:rsidR="00DE25E4">
              <w:t>rt</w:t>
            </w:r>
            <w:r w:rsidR="005139B2" w:rsidRPr="00D33D5F">
              <w:t xml:space="preserve"> terminology in their </w:t>
            </w:r>
            <w:r w:rsidRPr="00D33D5F">
              <w:t>reflections</w:t>
            </w:r>
            <w:r w:rsidR="005139B2" w:rsidRPr="00D33D5F">
              <w:t xml:space="preserve"> in their visual journals.</w:t>
            </w:r>
          </w:p>
          <w:p w14:paraId="47D83F92" w14:textId="77777777" w:rsidR="002A64AD" w:rsidRPr="00D33D5F" w:rsidRDefault="002A64AD" w:rsidP="002A64AD">
            <w:pPr>
              <w:pStyle w:val="Body"/>
            </w:pPr>
          </w:p>
          <w:p w14:paraId="4E0BA645" w14:textId="5AABCC7A" w:rsidR="00747EE3" w:rsidRPr="00D33D5F" w:rsidRDefault="002A64AD" w:rsidP="007B12B1">
            <w:pPr>
              <w:pStyle w:val="Body"/>
            </w:pPr>
            <w:r w:rsidRPr="00D33D5F">
              <w:t xml:space="preserve">You can provide a glossary of </w:t>
            </w:r>
            <w:r w:rsidR="0091617A" w:rsidRPr="00D33D5F">
              <w:t>a</w:t>
            </w:r>
            <w:r w:rsidRPr="00D33D5F">
              <w:t>rt terminology to support their learnin</w:t>
            </w:r>
            <w:r w:rsidR="007B12B1" w:rsidRPr="00D33D5F">
              <w:t>g</w:t>
            </w:r>
            <w:r w:rsidR="00747EE3" w:rsidRPr="00D33D5F">
              <w:t xml:space="preserve"> such as</w:t>
            </w:r>
            <w:r w:rsidR="007B12B1" w:rsidRPr="00D33D5F">
              <w:t>: composition, line, form, shape, texture, colour, juxtaposition, mark</w:t>
            </w:r>
            <w:r w:rsidR="00DE25E4">
              <w:t>-</w:t>
            </w:r>
            <w:r w:rsidR="007B12B1" w:rsidRPr="00D33D5F">
              <w:t>making, application, impasto, wash, drybrush, compl</w:t>
            </w:r>
            <w:r w:rsidR="00DE25E4">
              <w:t>e</w:t>
            </w:r>
            <w:r w:rsidR="007B12B1" w:rsidRPr="00D33D5F">
              <w:t>mentary colour, primary and secondary colour, transcription, concept, comparison</w:t>
            </w:r>
            <w:r w:rsidR="00DE25E4">
              <w:t xml:space="preserve"> and</w:t>
            </w:r>
            <w:r w:rsidR="00747EE3" w:rsidRPr="00D33D5F">
              <w:t xml:space="preserve"> c</w:t>
            </w:r>
            <w:r w:rsidR="007B12B1" w:rsidRPr="00D33D5F">
              <w:t>ontrast.</w:t>
            </w:r>
          </w:p>
          <w:p w14:paraId="2FF683ED" w14:textId="77777777" w:rsidR="00747EE3" w:rsidRPr="00D33D5F" w:rsidRDefault="00747EE3" w:rsidP="007B12B1">
            <w:pPr>
              <w:pStyle w:val="Body"/>
            </w:pPr>
          </w:p>
          <w:p w14:paraId="1F2FF34A" w14:textId="3574AF11" w:rsidR="00747EE3" w:rsidRPr="00D33D5F" w:rsidRDefault="00747EE3" w:rsidP="007B12B1">
            <w:pPr>
              <w:pStyle w:val="Body"/>
            </w:pPr>
            <w:r w:rsidRPr="00D33D5F">
              <w:t xml:space="preserve">Encourage learners to make use of art terminology when they discuss the </w:t>
            </w:r>
            <w:r w:rsidR="00216CB1">
              <w:t>piece they have chosen</w:t>
            </w:r>
            <w:r w:rsidR="00DE25E4">
              <w:t>. You could put</w:t>
            </w:r>
            <w:r w:rsidRPr="00D33D5F">
              <w:t xml:space="preserve"> specific words on the board or around the room to point to and help remind learners of the correct terminology.</w:t>
            </w:r>
          </w:p>
          <w:p w14:paraId="0D952FB5" w14:textId="77777777" w:rsidR="007B12B1" w:rsidRPr="00D33D5F" w:rsidRDefault="007B12B1" w:rsidP="007B12B1">
            <w:pPr>
              <w:pStyle w:val="Body"/>
            </w:pPr>
          </w:p>
          <w:p w14:paraId="2F53F3B8" w14:textId="77777777" w:rsidR="002A64AD" w:rsidRPr="00D33D5F" w:rsidRDefault="002A64AD" w:rsidP="007B12B1">
            <w:pPr>
              <w:pStyle w:val="Body"/>
            </w:pPr>
          </w:p>
        </w:tc>
      </w:tr>
      <w:tr w:rsidR="002B777F" w:rsidRPr="00D33D5F" w14:paraId="01814BBE" w14:textId="77777777">
        <w:trPr>
          <w:jc w:val="center"/>
        </w:trPr>
        <w:tc>
          <w:tcPr>
            <w:tcW w:w="2972" w:type="dxa"/>
            <w:shd w:val="clear" w:color="auto" w:fill="auto"/>
          </w:tcPr>
          <w:p w14:paraId="66355484" w14:textId="77777777" w:rsidR="002A64AD" w:rsidRPr="00D33D5F" w:rsidRDefault="002A64AD" w:rsidP="002A64AD">
            <w:pPr>
              <w:pStyle w:val="Body"/>
              <w:rPr>
                <w:b/>
                <w:bCs/>
              </w:rPr>
            </w:pPr>
            <w:r w:rsidRPr="00D33D5F">
              <w:rPr>
                <w:b/>
                <w:bCs/>
              </w:rPr>
              <w:t>Experiencing</w:t>
            </w:r>
          </w:p>
          <w:p w14:paraId="26F83741" w14:textId="77777777" w:rsidR="002A64AD" w:rsidRPr="00D33D5F" w:rsidRDefault="002A64AD" w:rsidP="002A64AD">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1B6C704A" w14:textId="77777777" w:rsidR="002A64AD" w:rsidRPr="00D33D5F" w:rsidRDefault="002A64AD" w:rsidP="002A64AD">
            <w:pPr>
              <w:pStyle w:val="Body"/>
              <w:rPr>
                <w:bCs/>
              </w:rPr>
            </w:pPr>
          </w:p>
          <w:p w14:paraId="2A1C78C9" w14:textId="77777777" w:rsidR="002A64AD" w:rsidRPr="00D33D5F" w:rsidRDefault="002A64AD" w:rsidP="002A64AD">
            <w:pPr>
              <w:pStyle w:val="Body"/>
              <w:rPr>
                <w:b/>
                <w:bCs/>
              </w:rPr>
            </w:pPr>
            <w:r w:rsidRPr="00D33D5F">
              <w:rPr>
                <w:b/>
                <w:bCs/>
              </w:rPr>
              <w:t>Reflecting</w:t>
            </w:r>
          </w:p>
          <w:p w14:paraId="21528FD0" w14:textId="77777777" w:rsidR="002A64AD" w:rsidRPr="00D33D5F" w:rsidRDefault="002A64AD" w:rsidP="002A64AD">
            <w:pPr>
              <w:pStyle w:val="Body"/>
              <w:rPr>
                <w:bCs/>
              </w:rPr>
            </w:pPr>
            <w:r w:rsidRPr="00D33D5F">
              <w:rPr>
                <w:b/>
                <w:bCs/>
              </w:rPr>
              <w:t xml:space="preserve">R.01 </w:t>
            </w:r>
            <w:r w:rsidRPr="00D33D5F">
              <w:rPr>
                <w:bCs/>
              </w:rPr>
              <w:t>Celebrate artistic experiences and learning.</w:t>
            </w:r>
          </w:p>
          <w:p w14:paraId="7763DB67" w14:textId="77777777" w:rsidR="002A64AD" w:rsidRPr="00D33D5F" w:rsidRDefault="002A64AD" w:rsidP="002A64AD">
            <w:pPr>
              <w:pStyle w:val="Body"/>
              <w:rPr>
                <w:bCs/>
              </w:rPr>
            </w:pPr>
            <w:r w:rsidRPr="00D33D5F">
              <w:rPr>
                <w:b/>
                <w:bCs/>
              </w:rPr>
              <w:t xml:space="preserve">R.02 </w:t>
            </w:r>
            <w:r w:rsidRPr="00D33D5F">
              <w:rPr>
                <w:bCs/>
              </w:rPr>
              <w:t>Analyse, critique and connect own and others’ work as part of the artistic process.</w:t>
            </w:r>
          </w:p>
          <w:p w14:paraId="4CE4EB23" w14:textId="77777777" w:rsidR="002B777F" w:rsidRPr="00D33D5F" w:rsidRDefault="002B777F" w:rsidP="002A64AD">
            <w:pPr>
              <w:pStyle w:val="Body"/>
              <w:rPr>
                <w:rStyle w:val="BodyChar"/>
              </w:rPr>
            </w:pPr>
          </w:p>
        </w:tc>
        <w:tc>
          <w:tcPr>
            <w:tcW w:w="7229" w:type="dxa"/>
            <w:shd w:val="clear" w:color="auto" w:fill="auto"/>
          </w:tcPr>
          <w:p w14:paraId="051D8D23" w14:textId="77777777" w:rsidR="002A64AD" w:rsidRPr="00D33D5F" w:rsidRDefault="00C40192" w:rsidP="002A64AD">
            <w:pPr>
              <w:pStyle w:val="Body"/>
            </w:pPr>
            <w:r w:rsidRPr="00D33D5F">
              <w:t>In this activity, l</w:t>
            </w:r>
            <w:r w:rsidR="002A64AD" w:rsidRPr="00D33D5F">
              <w:t xml:space="preserve">earners work individually to gather information about a selected </w:t>
            </w:r>
            <w:r w:rsidRPr="00D33D5F">
              <w:t>a</w:t>
            </w:r>
            <w:r w:rsidR="002A64AD" w:rsidRPr="00D33D5F">
              <w:t>rtist.</w:t>
            </w:r>
          </w:p>
          <w:p w14:paraId="59BC2F03" w14:textId="77777777" w:rsidR="00254BF9" w:rsidRPr="00D33D5F" w:rsidRDefault="00254BF9" w:rsidP="002A64AD">
            <w:pPr>
              <w:pStyle w:val="Body"/>
            </w:pPr>
          </w:p>
          <w:p w14:paraId="236461E1" w14:textId="77777777" w:rsidR="002A64AD" w:rsidRPr="00D33D5F" w:rsidRDefault="002A64AD" w:rsidP="002A64AD">
            <w:pPr>
              <w:pStyle w:val="Body"/>
            </w:pPr>
            <w:r w:rsidRPr="00D33D5F">
              <w:t xml:space="preserve">Give each learner a different </w:t>
            </w:r>
            <w:r w:rsidR="00C40192" w:rsidRPr="00D33D5F">
              <w:t>a</w:t>
            </w:r>
            <w:r w:rsidRPr="00D33D5F">
              <w:t>rtist to research</w:t>
            </w:r>
            <w:r w:rsidR="00C40192" w:rsidRPr="00D33D5F">
              <w:t xml:space="preserve"> and</w:t>
            </w:r>
            <w:r w:rsidRPr="00D33D5F">
              <w:t xml:space="preserve"> provide a handout to indicate the information they need to find out.</w:t>
            </w:r>
          </w:p>
          <w:p w14:paraId="5D0BBBC5" w14:textId="77777777" w:rsidR="002A64AD" w:rsidRPr="00D33D5F" w:rsidRDefault="002A64AD" w:rsidP="002A64AD">
            <w:pPr>
              <w:pStyle w:val="Body"/>
            </w:pPr>
          </w:p>
          <w:p w14:paraId="262F55E6" w14:textId="7EC22030" w:rsidR="002A64AD" w:rsidRPr="00D33D5F" w:rsidRDefault="002A64AD" w:rsidP="002A64AD">
            <w:pPr>
              <w:pStyle w:val="Body"/>
            </w:pPr>
            <w:r w:rsidRPr="00D33D5F">
              <w:t>This activity would be well supported by using examples of art</w:t>
            </w:r>
            <w:r w:rsidR="0062391B">
              <w:t>ists</w:t>
            </w:r>
            <w:r w:rsidRPr="00D33D5F">
              <w:t xml:space="preserve"> that are culturally relevant to your learners.</w:t>
            </w:r>
          </w:p>
          <w:p w14:paraId="00FF3086" w14:textId="77777777" w:rsidR="002A64AD" w:rsidRPr="00D33D5F" w:rsidRDefault="002A64AD" w:rsidP="002A64AD">
            <w:pPr>
              <w:pStyle w:val="Body"/>
            </w:pPr>
          </w:p>
          <w:p w14:paraId="58F54198" w14:textId="2623F30D" w:rsidR="002A64AD" w:rsidRPr="00D33D5F" w:rsidRDefault="00C40192" w:rsidP="002A64AD">
            <w:pPr>
              <w:pStyle w:val="Body"/>
            </w:pPr>
            <w:r w:rsidRPr="00D33D5F">
              <w:t xml:space="preserve">Encourage </w:t>
            </w:r>
            <w:r w:rsidR="002A64AD" w:rsidRPr="00D33D5F">
              <w:t xml:space="preserve">learners to ask questions to help them understand the </w:t>
            </w:r>
            <w:r w:rsidR="00216CB1">
              <w:t>artist</w:t>
            </w:r>
            <w:r w:rsidR="00216CB1" w:rsidRPr="00D33D5F">
              <w:t xml:space="preserve"> </w:t>
            </w:r>
            <w:r w:rsidR="002A64AD" w:rsidRPr="00D33D5F">
              <w:t xml:space="preserve">better. Questions </w:t>
            </w:r>
            <w:r w:rsidR="00254BF9" w:rsidRPr="00D33D5F">
              <w:t>may include</w:t>
            </w:r>
            <w:r w:rsidR="002A64AD" w:rsidRPr="00D33D5F">
              <w:t>:</w:t>
            </w:r>
          </w:p>
          <w:p w14:paraId="53E257E9" w14:textId="77777777" w:rsidR="002A64AD" w:rsidRPr="00D33D5F" w:rsidRDefault="002A64AD" w:rsidP="00756C18">
            <w:pPr>
              <w:pStyle w:val="Bulletedlist"/>
              <w:rPr>
                <w:i/>
              </w:rPr>
            </w:pPr>
            <w:r w:rsidRPr="00D33D5F">
              <w:rPr>
                <w:i/>
              </w:rPr>
              <w:t xml:space="preserve">When </w:t>
            </w:r>
            <w:r w:rsidR="00C40192" w:rsidRPr="00D33D5F">
              <w:rPr>
                <w:i/>
              </w:rPr>
              <w:t xml:space="preserve">was your chosen artist </w:t>
            </w:r>
            <w:r w:rsidRPr="00D33D5F">
              <w:rPr>
                <w:i/>
              </w:rPr>
              <w:t>making work?</w:t>
            </w:r>
          </w:p>
          <w:p w14:paraId="2D5355F8" w14:textId="77777777" w:rsidR="002A64AD" w:rsidRPr="00D33D5F" w:rsidRDefault="002A64AD" w:rsidP="00756C18">
            <w:pPr>
              <w:pStyle w:val="Bulletedlist"/>
              <w:rPr>
                <w:i/>
              </w:rPr>
            </w:pPr>
            <w:r w:rsidRPr="00D33D5F">
              <w:rPr>
                <w:i/>
              </w:rPr>
              <w:t xml:space="preserve">Who were </w:t>
            </w:r>
            <w:r w:rsidR="00C40192" w:rsidRPr="00D33D5F">
              <w:rPr>
                <w:i/>
              </w:rPr>
              <w:t>your chosen artist’s</w:t>
            </w:r>
            <w:r w:rsidRPr="00D33D5F">
              <w:rPr>
                <w:i/>
              </w:rPr>
              <w:t xml:space="preserve"> contemporaries?</w:t>
            </w:r>
          </w:p>
          <w:p w14:paraId="7115DA24" w14:textId="77777777" w:rsidR="002A64AD" w:rsidRPr="00D33D5F" w:rsidRDefault="002A64AD" w:rsidP="00756C18">
            <w:pPr>
              <w:pStyle w:val="Bulletedlist"/>
              <w:rPr>
                <w:i/>
              </w:rPr>
            </w:pPr>
            <w:r w:rsidRPr="00D33D5F">
              <w:rPr>
                <w:i/>
              </w:rPr>
              <w:t>W</w:t>
            </w:r>
            <w:r w:rsidR="00C40192" w:rsidRPr="00D33D5F">
              <w:rPr>
                <w:i/>
              </w:rPr>
              <w:t>as your chosen artist</w:t>
            </w:r>
            <w:r w:rsidRPr="00D33D5F">
              <w:rPr>
                <w:i/>
              </w:rPr>
              <w:t xml:space="preserve"> considered to be part of an</w:t>
            </w:r>
            <w:r w:rsidR="00C40192" w:rsidRPr="00D33D5F">
              <w:rPr>
                <w:i/>
              </w:rPr>
              <w:t xml:space="preserve"> a</w:t>
            </w:r>
            <w:r w:rsidRPr="00D33D5F">
              <w:rPr>
                <w:i/>
              </w:rPr>
              <w:t>rt movement?</w:t>
            </w:r>
          </w:p>
          <w:p w14:paraId="6E5E891E" w14:textId="77777777" w:rsidR="002A64AD" w:rsidRPr="00D33D5F" w:rsidRDefault="002A64AD" w:rsidP="00756C18">
            <w:pPr>
              <w:pStyle w:val="Bulletedlist"/>
              <w:rPr>
                <w:i/>
              </w:rPr>
            </w:pPr>
            <w:r w:rsidRPr="00D33D5F">
              <w:rPr>
                <w:i/>
              </w:rPr>
              <w:t xml:space="preserve">What were the characteristics of their work? </w:t>
            </w:r>
          </w:p>
          <w:p w14:paraId="3BBF2F6C" w14:textId="77777777" w:rsidR="002A64AD" w:rsidRPr="00D33D5F" w:rsidRDefault="002A64AD" w:rsidP="00756C18">
            <w:pPr>
              <w:pStyle w:val="Bulletedlist"/>
              <w:rPr>
                <w:i/>
              </w:rPr>
            </w:pPr>
            <w:r w:rsidRPr="00D33D5F">
              <w:rPr>
                <w:i/>
              </w:rPr>
              <w:t xml:space="preserve">Did </w:t>
            </w:r>
            <w:r w:rsidR="00C40192" w:rsidRPr="00D33D5F">
              <w:rPr>
                <w:i/>
              </w:rPr>
              <w:t xml:space="preserve">your chosen artist </w:t>
            </w:r>
            <w:r w:rsidRPr="00D33D5F">
              <w:rPr>
                <w:i/>
              </w:rPr>
              <w:t xml:space="preserve">have </w:t>
            </w:r>
            <w:r w:rsidR="00C40192" w:rsidRPr="00D33D5F">
              <w:rPr>
                <w:i/>
              </w:rPr>
              <w:t>recurring</w:t>
            </w:r>
            <w:r w:rsidRPr="00D33D5F">
              <w:rPr>
                <w:i/>
              </w:rPr>
              <w:t xml:space="preserve"> themes in their work or imagery?</w:t>
            </w:r>
          </w:p>
          <w:p w14:paraId="61C6ED55" w14:textId="4C300673" w:rsidR="0062391B" w:rsidRPr="00D33D5F" w:rsidDel="00216CB1" w:rsidRDefault="002A64AD" w:rsidP="00756C18">
            <w:pPr>
              <w:pStyle w:val="Bulletedlist"/>
              <w:rPr>
                <w:i/>
              </w:rPr>
            </w:pPr>
            <w:r w:rsidRPr="00D33D5F">
              <w:rPr>
                <w:i/>
              </w:rPr>
              <w:t xml:space="preserve">Which are </w:t>
            </w:r>
            <w:r w:rsidR="00C40192" w:rsidRPr="00D33D5F">
              <w:rPr>
                <w:i/>
              </w:rPr>
              <w:t xml:space="preserve">your chosen artist’s </w:t>
            </w:r>
            <w:r w:rsidRPr="00D33D5F">
              <w:rPr>
                <w:i/>
              </w:rPr>
              <w:t>most famous works and why?</w:t>
            </w:r>
          </w:p>
          <w:p w14:paraId="278BD209" w14:textId="77777777" w:rsidR="004E686F" w:rsidRDefault="004E686F">
            <w:pPr>
              <w:pStyle w:val="Body"/>
            </w:pPr>
          </w:p>
        </w:tc>
        <w:tc>
          <w:tcPr>
            <w:tcW w:w="4420" w:type="dxa"/>
            <w:shd w:val="clear" w:color="auto" w:fill="auto"/>
          </w:tcPr>
          <w:p w14:paraId="3A057C49" w14:textId="77777777" w:rsidR="00756C18" w:rsidRPr="00D33D5F" w:rsidRDefault="00756C18" w:rsidP="00756C18">
            <w:pPr>
              <w:pStyle w:val="Body"/>
            </w:pPr>
            <w:r w:rsidRPr="00D33D5F">
              <w:t xml:space="preserve">This task can be carried out in small groups or </w:t>
            </w:r>
            <w:r w:rsidR="005B6B5B" w:rsidRPr="00D33D5F">
              <w:t xml:space="preserve">in </w:t>
            </w:r>
            <w:r w:rsidRPr="00D33D5F">
              <w:t>pairs to develop confidence in carrying out research.</w:t>
            </w:r>
          </w:p>
          <w:p w14:paraId="7F7DCE43" w14:textId="77777777" w:rsidR="00756C18" w:rsidRPr="00D33D5F" w:rsidRDefault="00756C18" w:rsidP="00756C18">
            <w:pPr>
              <w:pStyle w:val="Body"/>
            </w:pPr>
          </w:p>
          <w:p w14:paraId="3CC2353D" w14:textId="2784A112" w:rsidR="002B777F" w:rsidRPr="00D33D5F" w:rsidRDefault="00756C18" w:rsidP="00756C18">
            <w:pPr>
              <w:pStyle w:val="Body"/>
            </w:pPr>
            <w:r w:rsidRPr="00D33D5F">
              <w:t xml:space="preserve">Provide resources to carry out the research such as books or access to the internet. </w:t>
            </w:r>
            <w:r w:rsidR="00216CB1">
              <w:t>There may also be</w:t>
            </w:r>
            <w:r w:rsidRPr="00D33D5F">
              <w:t xml:space="preserve"> magazines, gallery catalogues or local newspapers which have articles or interviews with local </w:t>
            </w:r>
            <w:r w:rsidR="00C40192" w:rsidRPr="00D33D5F">
              <w:t>a</w:t>
            </w:r>
            <w:r w:rsidRPr="00D33D5F">
              <w:t>rtists.</w:t>
            </w:r>
            <w:r w:rsidR="00FA0CF7">
              <w:t xml:space="preserve"> </w:t>
            </w:r>
            <w:r w:rsidRPr="00D33D5F">
              <w:t>If needed you can provide fact sheets.</w:t>
            </w:r>
          </w:p>
        </w:tc>
      </w:tr>
      <w:tr w:rsidR="002B777F" w:rsidRPr="00D33D5F" w14:paraId="6ACAC8B7" w14:textId="77777777">
        <w:trPr>
          <w:jc w:val="center"/>
        </w:trPr>
        <w:tc>
          <w:tcPr>
            <w:tcW w:w="2972" w:type="dxa"/>
            <w:shd w:val="clear" w:color="auto" w:fill="auto"/>
          </w:tcPr>
          <w:p w14:paraId="58435EAF" w14:textId="77777777" w:rsidR="002A64AD" w:rsidRPr="00D33D5F" w:rsidRDefault="002A64AD" w:rsidP="002A64AD">
            <w:pPr>
              <w:pStyle w:val="Body"/>
              <w:rPr>
                <w:b/>
                <w:bCs/>
              </w:rPr>
            </w:pPr>
            <w:r w:rsidRPr="00D33D5F">
              <w:rPr>
                <w:b/>
                <w:bCs/>
              </w:rPr>
              <w:t>Experiencing</w:t>
            </w:r>
          </w:p>
          <w:p w14:paraId="2B94554A" w14:textId="77777777" w:rsidR="002A64AD" w:rsidRPr="00D33D5F" w:rsidRDefault="002A64AD" w:rsidP="002A64AD">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7498C488" w14:textId="77777777" w:rsidR="002A64AD" w:rsidRPr="00D33D5F" w:rsidRDefault="002A64AD" w:rsidP="002A64AD">
            <w:pPr>
              <w:pStyle w:val="Body"/>
              <w:rPr>
                <w:bCs/>
              </w:rPr>
            </w:pPr>
          </w:p>
          <w:p w14:paraId="23B88EA4" w14:textId="77777777" w:rsidR="002A64AD" w:rsidRPr="00D33D5F" w:rsidRDefault="002A64AD" w:rsidP="002A64AD">
            <w:pPr>
              <w:pStyle w:val="Body"/>
              <w:rPr>
                <w:b/>
                <w:bCs/>
              </w:rPr>
            </w:pPr>
            <w:r w:rsidRPr="00D33D5F">
              <w:rPr>
                <w:b/>
                <w:bCs/>
              </w:rPr>
              <w:t>Reflecting</w:t>
            </w:r>
          </w:p>
          <w:p w14:paraId="7A44FF85" w14:textId="77777777" w:rsidR="002A64AD" w:rsidRPr="00D33D5F" w:rsidRDefault="002A64AD" w:rsidP="002A64AD">
            <w:pPr>
              <w:pStyle w:val="Body"/>
              <w:rPr>
                <w:bCs/>
              </w:rPr>
            </w:pPr>
            <w:r w:rsidRPr="00D33D5F">
              <w:rPr>
                <w:b/>
                <w:bCs/>
              </w:rPr>
              <w:t xml:space="preserve">R.01 </w:t>
            </w:r>
            <w:r w:rsidRPr="00D33D5F">
              <w:rPr>
                <w:bCs/>
              </w:rPr>
              <w:t>Celebrate artistic experiences and learning.</w:t>
            </w:r>
          </w:p>
          <w:p w14:paraId="440B7845" w14:textId="77777777" w:rsidR="002A64AD" w:rsidRPr="00D33D5F" w:rsidRDefault="002A64AD" w:rsidP="002A64AD">
            <w:pPr>
              <w:pStyle w:val="Body"/>
              <w:rPr>
                <w:bCs/>
              </w:rPr>
            </w:pPr>
            <w:r w:rsidRPr="00D33D5F">
              <w:rPr>
                <w:b/>
                <w:bCs/>
              </w:rPr>
              <w:t xml:space="preserve">R.02 </w:t>
            </w:r>
            <w:r w:rsidRPr="00D33D5F">
              <w:rPr>
                <w:bCs/>
              </w:rPr>
              <w:t>Analyse, critique and connect own and others’ work as part of the artistic process.</w:t>
            </w:r>
          </w:p>
          <w:p w14:paraId="0711B8BA" w14:textId="77777777" w:rsidR="002B777F" w:rsidRPr="00D33D5F" w:rsidRDefault="002B777F" w:rsidP="002A64AD">
            <w:pPr>
              <w:pStyle w:val="Body"/>
              <w:rPr>
                <w:rStyle w:val="BodyChar"/>
              </w:rPr>
            </w:pPr>
          </w:p>
        </w:tc>
        <w:tc>
          <w:tcPr>
            <w:tcW w:w="7229" w:type="dxa"/>
            <w:shd w:val="clear" w:color="auto" w:fill="auto"/>
          </w:tcPr>
          <w:p w14:paraId="4DE859E3" w14:textId="6974439D" w:rsidR="00756C18" w:rsidRPr="00D33D5F" w:rsidRDefault="00756C18" w:rsidP="00756C18">
            <w:pPr>
              <w:pStyle w:val="Body"/>
            </w:pPr>
            <w:r w:rsidRPr="00D33D5F">
              <w:t>Ask learners to present their finding</w:t>
            </w:r>
            <w:r w:rsidR="00A82ADB">
              <w:t>s</w:t>
            </w:r>
            <w:r w:rsidRPr="00D33D5F">
              <w:t xml:space="preserve"> to the class</w:t>
            </w:r>
            <w:r w:rsidR="00A82ADB">
              <w:t>,</w:t>
            </w:r>
            <w:r w:rsidRPr="00D33D5F">
              <w:t xml:space="preserve"> </w:t>
            </w:r>
            <w:r w:rsidR="00924995" w:rsidRPr="00D33D5F">
              <w:t xml:space="preserve">selecting and </w:t>
            </w:r>
            <w:r w:rsidRPr="00D33D5F">
              <w:t xml:space="preserve">using key images to illustrate their </w:t>
            </w:r>
            <w:r w:rsidR="00A82ADB">
              <w:t>presentation</w:t>
            </w:r>
            <w:r w:rsidRPr="00D33D5F">
              <w:t>.</w:t>
            </w:r>
          </w:p>
          <w:p w14:paraId="65CD3AA5" w14:textId="77777777" w:rsidR="00924995" w:rsidRPr="00D33D5F" w:rsidRDefault="00924995" w:rsidP="00756C18">
            <w:pPr>
              <w:pStyle w:val="Body"/>
            </w:pPr>
          </w:p>
          <w:p w14:paraId="0D4FBC56" w14:textId="77777777" w:rsidR="00924995" w:rsidRPr="00D33D5F" w:rsidRDefault="00924995" w:rsidP="00756C18">
            <w:pPr>
              <w:pStyle w:val="Body"/>
            </w:pPr>
            <w:r w:rsidRPr="00D33D5F">
              <w:t>This activity could be extended by lea</w:t>
            </w:r>
            <w:r w:rsidR="00442906" w:rsidRPr="00D33D5F">
              <w:t>r</w:t>
            </w:r>
            <w:r w:rsidRPr="00D33D5F">
              <w:t xml:space="preserve">ners presenting a number of artists from the same art movement. </w:t>
            </w:r>
          </w:p>
          <w:p w14:paraId="46F8F467" w14:textId="77777777" w:rsidR="002B777F" w:rsidRPr="00D33D5F" w:rsidRDefault="002B777F" w:rsidP="00C40F2D">
            <w:pPr>
              <w:pStyle w:val="Body"/>
            </w:pPr>
          </w:p>
        </w:tc>
        <w:tc>
          <w:tcPr>
            <w:tcW w:w="4420" w:type="dxa"/>
            <w:shd w:val="clear" w:color="auto" w:fill="auto"/>
          </w:tcPr>
          <w:p w14:paraId="57C4DFFE" w14:textId="2C52D612" w:rsidR="00756C18" w:rsidRPr="00D33D5F" w:rsidRDefault="00756C18" w:rsidP="00756C18">
            <w:pPr>
              <w:pStyle w:val="Body"/>
            </w:pPr>
            <w:r w:rsidRPr="00D33D5F">
              <w:t>Learners can be given support through handouts on how to structure a presentation and timings.</w:t>
            </w:r>
          </w:p>
          <w:p w14:paraId="36D2058A" w14:textId="77777777" w:rsidR="00756C18" w:rsidRPr="00D33D5F" w:rsidRDefault="00756C18" w:rsidP="00756C18">
            <w:pPr>
              <w:pStyle w:val="Body"/>
            </w:pPr>
          </w:p>
          <w:p w14:paraId="322B590C" w14:textId="5D7FFDAF" w:rsidR="00756C18" w:rsidRPr="00D33D5F" w:rsidRDefault="00A82ADB" w:rsidP="00756C18">
            <w:pPr>
              <w:pStyle w:val="Body"/>
            </w:pPr>
            <w:r>
              <w:t>The presentations</w:t>
            </w:r>
            <w:r w:rsidRPr="00D33D5F">
              <w:t xml:space="preserve"> </w:t>
            </w:r>
            <w:r w:rsidR="00756C18" w:rsidRPr="00D33D5F">
              <w:t xml:space="preserve">can be </w:t>
            </w:r>
            <w:r>
              <w:t>given</w:t>
            </w:r>
            <w:r w:rsidR="00756C18" w:rsidRPr="00D33D5F">
              <w:t xml:space="preserve"> in small groups to gain confidence.</w:t>
            </w:r>
          </w:p>
          <w:p w14:paraId="330FD0AB" w14:textId="77777777" w:rsidR="00756C18" w:rsidRPr="00D33D5F" w:rsidRDefault="00756C18" w:rsidP="00756C18">
            <w:pPr>
              <w:pStyle w:val="Body"/>
            </w:pPr>
          </w:p>
          <w:p w14:paraId="1F78726F" w14:textId="7A7B53C8" w:rsidR="00756C18" w:rsidRPr="00D33D5F" w:rsidRDefault="00A82ADB" w:rsidP="00756C18">
            <w:pPr>
              <w:pStyle w:val="Body"/>
            </w:pPr>
            <w:r>
              <w:t>Learners</w:t>
            </w:r>
            <w:r w:rsidRPr="00D33D5F">
              <w:t xml:space="preserve"> </w:t>
            </w:r>
            <w:r w:rsidR="00756C18" w:rsidRPr="00D33D5F">
              <w:t xml:space="preserve">could also </w:t>
            </w:r>
            <w:r>
              <w:t>make their presentations</w:t>
            </w:r>
            <w:r w:rsidR="00756C18" w:rsidRPr="00D33D5F">
              <w:t xml:space="preserve"> to a different class, to encourage awareness of audience, choice of language and the way the information is presented.</w:t>
            </w:r>
          </w:p>
        </w:tc>
      </w:tr>
      <w:tr w:rsidR="002B777F" w:rsidRPr="00D33D5F" w14:paraId="24941D66" w14:textId="77777777">
        <w:trPr>
          <w:jc w:val="center"/>
        </w:trPr>
        <w:tc>
          <w:tcPr>
            <w:tcW w:w="2972" w:type="dxa"/>
            <w:shd w:val="clear" w:color="auto" w:fill="auto"/>
          </w:tcPr>
          <w:p w14:paraId="00830943" w14:textId="77777777" w:rsidR="002A64AD" w:rsidRPr="00D33D5F" w:rsidRDefault="002A64AD" w:rsidP="002A64AD">
            <w:pPr>
              <w:pStyle w:val="Body"/>
              <w:rPr>
                <w:b/>
                <w:bCs/>
              </w:rPr>
            </w:pPr>
            <w:r w:rsidRPr="00D33D5F">
              <w:rPr>
                <w:b/>
                <w:bCs/>
              </w:rPr>
              <w:t>Experiencing</w:t>
            </w:r>
          </w:p>
          <w:p w14:paraId="3E06F315" w14:textId="77777777" w:rsidR="002A64AD" w:rsidRPr="00D33D5F" w:rsidRDefault="002A64AD" w:rsidP="002A64AD">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2BA838C2" w14:textId="77777777" w:rsidR="002A64AD" w:rsidRPr="00D33D5F" w:rsidRDefault="002A64AD" w:rsidP="002A64AD">
            <w:pPr>
              <w:pStyle w:val="Body"/>
              <w:rPr>
                <w:bCs/>
              </w:rPr>
            </w:pPr>
            <w:r w:rsidRPr="00D33D5F">
              <w:rPr>
                <w:b/>
                <w:bCs/>
              </w:rPr>
              <w:t xml:space="preserve">E.02 </w:t>
            </w:r>
            <w:r w:rsidRPr="00D33D5F">
              <w:rPr>
                <w:bCs/>
              </w:rPr>
              <w:t>Explore media, materials, tools, technologies and processes.</w:t>
            </w:r>
          </w:p>
          <w:p w14:paraId="6F963E65" w14:textId="77777777" w:rsidR="002A64AD" w:rsidRPr="00D33D5F" w:rsidRDefault="002A64AD" w:rsidP="002A64AD">
            <w:pPr>
              <w:pStyle w:val="Body"/>
              <w:rPr>
                <w:bCs/>
              </w:rPr>
            </w:pPr>
            <w:r w:rsidRPr="00D33D5F">
              <w:rPr>
                <w:b/>
                <w:bCs/>
              </w:rPr>
              <w:t xml:space="preserve">E.03 </w:t>
            </w:r>
            <w:r w:rsidRPr="00D33D5F">
              <w:rPr>
                <w:bCs/>
              </w:rPr>
              <w:t>Gather and record experiences and visual information.</w:t>
            </w:r>
          </w:p>
          <w:p w14:paraId="71E49350" w14:textId="77777777" w:rsidR="002A64AD" w:rsidRPr="00D33D5F" w:rsidRDefault="002A64AD" w:rsidP="002A64AD">
            <w:pPr>
              <w:pStyle w:val="Body"/>
              <w:rPr>
                <w:bCs/>
              </w:rPr>
            </w:pPr>
          </w:p>
          <w:p w14:paraId="68F4502F" w14:textId="77777777" w:rsidR="002A64AD" w:rsidRPr="00D33D5F" w:rsidRDefault="002A64AD" w:rsidP="002A64AD">
            <w:pPr>
              <w:pStyle w:val="Body"/>
              <w:rPr>
                <w:b/>
                <w:bCs/>
              </w:rPr>
            </w:pPr>
            <w:r w:rsidRPr="00D33D5F">
              <w:rPr>
                <w:b/>
                <w:bCs/>
              </w:rPr>
              <w:t>Making</w:t>
            </w:r>
          </w:p>
          <w:p w14:paraId="7FB4F91B" w14:textId="77777777" w:rsidR="002A64AD" w:rsidRPr="00D33D5F" w:rsidRDefault="002A64AD" w:rsidP="002A64AD">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5CC57F70" w14:textId="77777777" w:rsidR="002A64AD" w:rsidRPr="00D33D5F" w:rsidRDefault="002A64AD" w:rsidP="002A64AD">
            <w:pPr>
              <w:pStyle w:val="Body"/>
              <w:rPr>
                <w:bCs/>
              </w:rPr>
            </w:pPr>
            <w:r w:rsidRPr="00D33D5F">
              <w:rPr>
                <w:b/>
                <w:bCs/>
              </w:rPr>
              <w:t xml:space="preserve">M.02 </w:t>
            </w:r>
            <w:r w:rsidRPr="00D33D5F">
              <w:rPr>
                <w:bCs/>
              </w:rPr>
              <w:t>Select appropriate media, materials, tools, technologies and processes for a purpose.</w:t>
            </w:r>
          </w:p>
          <w:p w14:paraId="1FB6C4A1" w14:textId="77777777" w:rsidR="002A64AD" w:rsidRPr="00D33D5F" w:rsidRDefault="002A64AD" w:rsidP="002A64AD">
            <w:pPr>
              <w:pStyle w:val="Body"/>
              <w:rPr>
                <w:bCs/>
              </w:rPr>
            </w:pPr>
          </w:p>
          <w:p w14:paraId="41A21F44" w14:textId="77777777" w:rsidR="002A64AD" w:rsidRPr="00D33D5F" w:rsidRDefault="002A64AD" w:rsidP="002A64AD">
            <w:pPr>
              <w:pStyle w:val="Body"/>
              <w:rPr>
                <w:b/>
                <w:bCs/>
              </w:rPr>
            </w:pPr>
            <w:r w:rsidRPr="00D33D5F">
              <w:rPr>
                <w:b/>
                <w:bCs/>
              </w:rPr>
              <w:t>Reflecting</w:t>
            </w:r>
          </w:p>
          <w:p w14:paraId="03965830" w14:textId="77777777" w:rsidR="002A64AD" w:rsidRPr="00D33D5F" w:rsidRDefault="002A64AD" w:rsidP="002A64AD">
            <w:pPr>
              <w:pStyle w:val="Body"/>
              <w:rPr>
                <w:bCs/>
              </w:rPr>
            </w:pPr>
            <w:r w:rsidRPr="00D33D5F">
              <w:rPr>
                <w:b/>
                <w:bCs/>
              </w:rPr>
              <w:t xml:space="preserve">R.01 </w:t>
            </w:r>
            <w:r w:rsidRPr="00D33D5F">
              <w:rPr>
                <w:bCs/>
              </w:rPr>
              <w:t>Celebrate artistic experiences and learning.</w:t>
            </w:r>
          </w:p>
          <w:p w14:paraId="39C1CCCE" w14:textId="77777777" w:rsidR="002A64AD" w:rsidRPr="00D33D5F" w:rsidRDefault="002A64AD" w:rsidP="002A64AD">
            <w:pPr>
              <w:pStyle w:val="Body"/>
              <w:rPr>
                <w:bCs/>
              </w:rPr>
            </w:pPr>
            <w:r w:rsidRPr="00D33D5F">
              <w:rPr>
                <w:b/>
                <w:bCs/>
              </w:rPr>
              <w:t xml:space="preserve">R.02 </w:t>
            </w:r>
            <w:r w:rsidRPr="00D33D5F">
              <w:rPr>
                <w:bCs/>
              </w:rPr>
              <w:t>Analyse, critique and connect own and others’ work as part of the artistic process.</w:t>
            </w:r>
          </w:p>
          <w:p w14:paraId="5ADACA7C" w14:textId="77777777" w:rsidR="002A64AD" w:rsidRPr="00D33D5F" w:rsidRDefault="002A64AD" w:rsidP="002A64AD">
            <w:pPr>
              <w:pStyle w:val="Body"/>
              <w:rPr>
                <w:bCs/>
              </w:rPr>
            </w:pPr>
          </w:p>
          <w:p w14:paraId="1696D41C" w14:textId="77777777" w:rsidR="002A64AD" w:rsidRPr="00D33D5F" w:rsidRDefault="002A64AD" w:rsidP="002A64AD">
            <w:pPr>
              <w:pStyle w:val="Body"/>
              <w:rPr>
                <w:b/>
                <w:bCs/>
              </w:rPr>
            </w:pPr>
            <w:r w:rsidRPr="00D33D5F">
              <w:rPr>
                <w:b/>
                <w:bCs/>
              </w:rPr>
              <w:t>Thinking and Working Artistically</w:t>
            </w:r>
          </w:p>
          <w:p w14:paraId="33540094" w14:textId="77777777" w:rsidR="002A64AD" w:rsidRPr="00D33D5F" w:rsidRDefault="002A64AD" w:rsidP="002A64AD">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38A6EF67" w14:textId="77777777" w:rsidR="002A64AD" w:rsidRPr="00D33D5F" w:rsidRDefault="002A64AD" w:rsidP="002A64AD">
            <w:pPr>
              <w:pStyle w:val="Body"/>
              <w:rPr>
                <w:bCs/>
              </w:rPr>
            </w:pPr>
            <w:r w:rsidRPr="00D33D5F">
              <w:rPr>
                <w:b/>
                <w:bCs/>
              </w:rPr>
              <w:t xml:space="preserve">TWA.02 </w:t>
            </w:r>
            <w:r w:rsidRPr="00D33D5F">
              <w:rPr>
                <w:bCs/>
              </w:rPr>
              <w:t>Embrace challenges and opportunities, working with growing independence.</w:t>
            </w:r>
          </w:p>
          <w:p w14:paraId="773B20C0" w14:textId="77777777" w:rsidR="002A64AD" w:rsidRPr="00D33D5F" w:rsidRDefault="002A64AD" w:rsidP="002A64AD">
            <w:pPr>
              <w:pStyle w:val="Body"/>
              <w:rPr>
                <w:bCs/>
              </w:rPr>
            </w:pPr>
            <w:r w:rsidRPr="00D33D5F">
              <w:rPr>
                <w:b/>
                <w:bCs/>
              </w:rPr>
              <w:t xml:space="preserve">TWA.03 </w:t>
            </w:r>
            <w:r w:rsidRPr="00D33D5F">
              <w:rPr>
                <w:bCs/>
              </w:rPr>
              <w:t>Review and refine own work.</w:t>
            </w:r>
          </w:p>
          <w:p w14:paraId="326459E4" w14:textId="77777777" w:rsidR="002B777F" w:rsidRPr="00D33D5F" w:rsidRDefault="002B777F" w:rsidP="00C40F2D">
            <w:pPr>
              <w:pStyle w:val="Body"/>
              <w:rPr>
                <w:rStyle w:val="BodyChar"/>
              </w:rPr>
            </w:pPr>
          </w:p>
        </w:tc>
        <w:tc>
          <w:tcPr>
            <w:tcW w:w="7229" w:type="dxa"/>
            <w:shd w:val="clear" w:color="auto" w:fill="auto"/>
          </w:tcPr>
          <w:p w14:paraId="7B9A9FC7" w14:textId="77777777" w:rsidR="002D2070" w:rsidRDefault="005B6B5B" w:rsidP="00756C18">
            <w:pPr>
              <w:pStyle w:val="Body"/>
            </w:pPr>
            <w:r w:rsidRPr="00D33D5F">
              <w:t>In this activity, l</w:t>
            </w:r>
            <w:r w:rsidR="00442906" w:rsidRPr="00D33D5F">
              <w:t>earners select an a</w:t>
            </w:r>
            <w:r w:rsidR="00756C18" w:rsidRPr="00D33D5F">
              <w:t xml:space="preserve">rtist they have researched </w:t>
            </w:r>
            <w:r w:rsidRPr="00D33D5F">
              <w:t>and</w:t>
            </w:r>
            <w:r w:rsidR="00756C18" w:rsidRPr="00D33D5F">
              <w:t xml:space="preserve"> make a practical response to</w:t>
            </w:r>
            <w:r w:rsidRPr="00D33D5F">
              <w:t xml:space="preserve"> the artwork</w:t>
            </w:r>
            <w:r w:rsidR="00756C18" w:rsidRPr="00D33D5F">
              <w:t>. They make an image based on their own observation</w:t>
            </w:r>
            <w:r w:rsidR="00A82ADB">
              <w:t>. This could be a</w:t>
            </w:r>
            <w:r w:rsidR="00756C18" w:rsidRPr="00D33D5F">
              <w:t xml:space="preserve"> photograph or found image in the style of their chosen </w:t>
            </w:r>
            <w:r w:rsidR="00442906" w:rsidRPr="00D33D5F">
              <w:t>a</w:t>
            </w:r>
            <w:r w:rsidR="00756C18" w:rsidRPr="00D33D5F">
              <w:t>rtist.</w:t>
            </w:r>
            <w:r w:rsidR="00A82ADB">
              <w:t xml:space="preserve"> </w:t>
            </w:r>
          </w:p>
          <w:p w14:paraId="5BA7D189" w14:textId="77777777" w:rsidR="002D2070" w:rsidRDefault="002D2070" w:rsidP="00756C18">
            <w:pPr>
              <w:pStyle w:val="Body"/>
            </w:pPr>
          </w:p>
          <w:p w14:paraId="00B6E4CD" w14:textId="7B4E13C7" w:rsidR="00F57465" w:rsidRPr="00D33D5F" w:rsidRDefault="00F57465" w:rsidP="00756C18">
            <w:pPr>
              <w:pStyle w:val="Body"/>
            </w:pPr>
            <w:r w:rsidRPr="00D33D5F">
              <w:t xml:space="preserve">A good example would be a landscape image carried out in the style of </w:t>
            </w:r>
            <w:r w:rsidR="00693A85">
              <w:t xml:space="preserve">Georges-Pierre </w:t>
            </w:r>
            <w:r w:rsidRPr="00D33D5F">
              <w:t>Seurat using po</w:t>
            </w:r>
            <w:r w:rsidR="00A82ADB">
              <w:t>i</w:t>
            </w:r>
            <w:r w:rsidRPr="00D33D5F">
              <w:t>ntil</w:t>
            </w:r>
            <w:r w:rsidR="00693A85">
              <w:t>l</w:t>
            </w:r>
            <w:r w:rsidRPr="00D33D5F">
              <w:t xml:space="preserve">ism, a </w:t>
            </w:r>
            <w:r w:rsidR="005B6B5B" w:rsidRPr="00D33D5F">
              <w:t>self-portrait</w:t>
            </w:r>
            <w:r w:rsidRPr="00D33D5F">
              <w:t xml:space="preserve"> in the style of Chuck Close or a series of photographs of natural forms using chiaroscuro similar to </w:t>
            </w:r>
            <w:r w:rsidR="00A82ADB">
              <w:t xml:space="preserve">the work of </w:t>
            </w:r>
            <w:r w:rsidR="005B6B5B" w:rsidRPr="00D33D5F">
              <w:t xml:space="preserve">Karl </w:t>
            </w:r>
            <w:r w:rsidRPr="00D33D5F">
              <w:t>Blossfeldt.</w:t>
            </w:r>
          </w:p>
          <w:p w14:paraId="03743C81" w14:textId="77777777" w:rsidR="00756C18" w:rsidRPr="00D33D5F" w:rsidRDefault="00756C18" w:rsidP="00756C18">
            <w:pPr>
              <w:pStyle w:val="Body"/>
            </w:pPr>
          </w:p>
          <w:p w14:paraId="1D41E4E7" w14:textId="48D0AC51" w:rsidR="00756C18" w:rsidRPr="00D33D5F" w:rsidRDefault="00756C18" w:rsidP="00756C18">
            <w:pPr>
              <w:pStyle w:val="Body"/>
            </w:pPr>
            <w:r w:rsidRPr="00D33D5F">
              <w:t>Support learners in selecting an appropriate image</w:t>
            </w:r>
            <w:r w:rsidR="00236EAB">
              <w:t xml:space="preserve"> and</w:t>
            </w:r>
            <w:r w:rsidRPr="00D33D5F">
              <w:t xml:space="preserve"> ensure they have sufficient understanding of the work. Help learners select the most appropriate materials and processes to carry out the work.</w:t>
            </w:r>
          </w:p>
          <w:p w14:paraId="03F72E32" w14:textId="77777777" w:rsidR="00756C18" w:rsidRPr="00D33D5F" w:rsidRDefault="00756C18" w:rsidP="00756C18">
            <w:pPr>
              <w:pStyle w:val="Body"/>
            </w:pPr>
          </w:p>
          <w:p w14:paraId="3CB3F829" w14:textId="086F86C1" w:rsidR="002B777F" w:rsidRPr="00D33D5F" w:rsidRDefault="00236EAB" w:rsidP="00756C18">
            <w:pPr>
              <w:pStyle w:val="Body"/>
            </w:pPr>
            <w:r>
              <w:t>Learners should c</w:t>
            </w:r>
            <w:r w:rsidR="00756C18" w:rsidRPr="00D33D5F">
              <w:t>arry out an evaluation of the</w:t>
            </w:r>
            <w:r>
              <w:t>ir</w:t>
            </w:r>
            <w:r w:rsidR="00756C18" w:rsidRPr="00D33D5F">
              <w:t xml:space="preserve"> work in </w:t>
            </w:r>
            <w:r w:rsidR="00924995" w:rsidRPr="00D33D5F">
              <w:t xml:space="preserve">their visual </w:t>
            </w:r>
            <w:r w:rsidR="00756C18" w:rsidRPr="00D33D5F">
              <w:t>journal</w:t>
            </w:r>
            <w:r w:rsidR="00924995" w:rsidRPr="00D33D5F">
              <w:t>s</w:t>
            </w:r>
            <w:r w:rsidR="00756C18" w:rsidRPr="00D33D5F">
              <w:t>.</w:t>
            </w:r>
          </w:p>
          <w:p w14:paraId="5F4423BB" w14:textId="77777777" w:rsidR="00756C18" w:rsidRPr="00D33D5F" w:rsidRDefault="00756C18" w:rsidP="00756C18">
            <w:pPr>
              <w:pStyle w:val="Body"/>
            </w:pPr>
          </w:p>
        </w:tc>
        <w:tc>
          <w:tcPr>
            <w:tcW w:w="4420" w:type="dxa"/>
            <w:shd w:val="clear" w:color="auto" w:fill="auto"/>
          </w:tcPr>
          <w:p w14:paraId="541BB591" w14:textId="684A0927" w:rsidR="002B777F" w:rsidRPr="00D33D5F" w:rsidRDefault="00756C18" w:rsidP="00C40F2D">
            <w:pPr>
              <w:pStyle w:val="Body"/>
            </w:pPr>
            <w:r w:rsidRPr="00D33D5F">
              <w:t xml:space="preserve">This activity will demonstrate </w:t>
            </w:r>
            <w:r w:rsidR="00A82ADB">
              <w:t>learners’</w:t>
            </w:r>
            <w:r w:rsidR="00A82ADB" w:rsidRPr="00D33D5F">
              <w:t xml:space="preserve"> </w:t>
            </w:r>
            <w:r w:rsidRPr="00D33D5F">
              <w:t>skill</w:t>
            </w:r>
            <w:r w:rsidR="00A82ADB">
              <w:t>s</w:t>
            </w:r>
            <w:r w:rsidRPr="00D33D5F">
              <w:t xml:space="preserve"> and ability with media, </w:t>
            </w:r>
            <w:r w:rsidR="00A82ADB">
              <w:t xml:space="preserve">and their </w:t>
            </w:r>
            <w:r w:rsidRPr="00D33D5F">
              <w:t>ability to analyse imagery and apply this to their practical work.</w:t>
            </w:r>
          </w:p>
          <w:p w14:paraId="46116673" w14:textId="77777777" w:rsidR="00756C18" w:rsidRPr="00D33D5F" w:rsidRDefault="00756C18" w:rsidP="00C40F2D">
            <w:pPr>
              <w:pStyle w:val="Body"/>
            </w:pPr>
          </w:p>
        </w:tc>
      </w:tr>
    </w:tbl>
    <w:p w14:paraId="6138A0CD" w14:textId="77777777" w:rsidR="006101BF" w:rsidRPr="00D33D5F" w:rsidRDefault="006101BF" w:rsidP="006101BF">
      <w:pPr>
        <w:pStyle w:val="Body"/>
      </w:pPr>
    </w:p>
    <w:p w14:paraId="547DD501" w14:textId="77777777" w:rsidR="006101BF" w:rsidRPr="00D33D5F" w:rsidRDefault="006101BF">
      <w:r w:rsidRPr="00D33D5F">
        <w:br w:type="page"/>
      </w:r>
    </w:p>
    <w:p w14:paraId="7A615CDA" w14:textId="77777777" w:rsidR="006101BF" w:rsidRPr="00D33D5F" w:rsidRDefault="002B777F" w:rsidP="002B777F">
      <w:pPr>
        <w:pStyle w:val="Heading1"/>
      </w:pPr>
      <w:bookmarkStart w:id="11" w:name="_Toc7526046"/>
      <w:r w:rsidRPr="00D33D5F">
        <w:t xml:space="preserve">Unit </w:t>
      </w:r>
      <w:r w:rsidR="0066333D" w:rsidRPr="00D33D5F">
        <w:t>7</w:t>
      </w:r>
      <w:r w:rsidRPr="00D33D5F">
        <w:t xml:space="preserve">.4 </w:t>
      </w:r>
      <w:r w:rsidR="0066333D" w:rsidRPr="00D33D5F">
        <w:t>Pattern and texture</w:t>
      </w:r>
      <w:bookmarkEnd w:id="11"/>
    </w:p>
    <w:p w14:paraId="04342111" w14:textId="77777777" w:rsidR="002B777F" w:rsidRPr="00D33D5F" w:rsidRDefault="002B777F" w:rsidP="006101BF">
      <w:pPr>
        <w:pStyle w:val="Body"/>
      </w:pPr>
    </w:p>
    <w:tbl>
      <w:tblPr>
        <w:tblW w:w="14611" w:type="dxa"/>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14611"/>
      </w:tblGrid>
      <w:tr w:rsidR="002B777F" w:rsidRPr="00D33D5F" w14:paraId="1C9695DC" w14:textId="77777777">
        <w:trPr>
          <w:tblHeader/>
          <w:jc w:val="center"/>
        </w:trPr>
        <w:tc>
          <w:tcPr>
            <w:tcW w:w="14611" w:type="dxa"/>
            <w:shd w:val="clear" w:color="auto" w:fill="6CB52D"/>
            <w:vAlign w:val="center"/>
          </w:tcPr>
          <w:p w14:paraId="5EE5450B" w14:textId="77777777" w:rsidR="002B777F" w:rsidRPr="00D33D5F" w:rsidRDefault="002B777F" w:rsidP="00C40F2D">
            <w:pPr>
              <w:spacing w:before="60" w:after="60"/>
              <w:rPr>
                <w:rFonts w:ascii="Arial" w:hAnsi="Arial" w:cs="Arial"/>
                <w:color w:val="FFFFFF"/>
              </w:rPr>
            </w:pPr>
            <w:r w:rsidRPr="00D33D5F">
              <w:rPr>
                <w:rFonts w:ascii="Arial" w:hAnsi="Arial" w:cs="Arial"/>
                <w:color w:val="FFFFFF"/>
                <w:sz w:val="28"/>
                <w:szCs w:val="22"/>
              </w:rPr>
              <w:t xml:space="preserve">Unit </w:t>
            </w:r>
            <w:r w:rsidR="0066333D" w:rsidRPr="00D33D5F">
              <w:rPr>
                <w:rFonts w:ascii="Arial" w:hAnsi="Arial" w:cs="Arial"/>
                <w:color w:val="FFFFFF"/>
                <w:sz w:val="28"/>
                <w:szCs w:val="22"/>
              </w:rPr>
              <w:t>7</w:t>
            </w:r>
            <w:r w:rsidRPr="00D33D5F">
              <w:rPr>
                <w:rFonts w:ascii="Arial" w:hAnsi="Arial" w:cs="Arial"/>
                <w:color w:val="FFFFFF"/>
                <w:sz w:val="28"/>
                <w:szCs w:val="22"/>
              </w:rPr>
              <w:t xml:space="preserve">.4 </w:t>
            </w:r>
            <w:r w:rsidR="0066333D" w:rsidRPr="00D33D5F">
              <w:rPr>
                <w:rFonts w:ascii="Arial" w:hAnsi="Arial" w:cs="Arial"/>
                <w:color w:val="FFFFFF"/>
                <w:sz w:val="28"/>
                <w:szCs w:val="22"/>
              </w:rPr>
              <w:t>Pattern and texture</w:t>
            </w:r>
          </w:p>
        </w:tc>
      </w:tr>
      <w:tr w:rsidR="002B777F" w:rsidRPr="00D33D5F" w14:paraId="0B11F993" w14:textId="77777777">
        <w:trPr>
          <w:jc w:val="center"/>
        </w:trPr>
        <w:tc>
          <w:tcPr>
            <w:tcW w:w="14611" w:type="dxa"/>
            <w:shd w:val="clear" w:color="auto" w:fill="DCF2CA"/>
          </w:tcPr>
          <w:p w14:paraId="57FFCAC0" w14:textId="77777777" w:rsidR="002B777F" w:rsidRPr="00D33D5F" w:rsidRDefault="002B777F" w:rsidP="00C40F2D">
            <w:pPr>
              <w:pStyle w:val="Heading2"/>
            </w:pPr>
            <w:r w:rsidRPr="00D33D5F">
              <w:t>Outline of unit:</w:t>
            </w:r>
          </w:p>
        </w:tc>
      </w:tr>
      <w:tr w:rsidR="002B777F" w:rsidRPr="00D33D5F" w14:paraId="2154B5DB" w14:textId="77777777">
        <w:trPr>
          <w:jc w:val="center"/>
        </w:trPr>
        <w:tc>
          <w:tcPr>
            <w:tcW w:w="14611" w:type="dxa"/>
            <w:shd w:val="clear" w:color="auto" w:fill="auto"/>
          </w:tcPr>
          <w:p w14:paraId="4BA03D5D" w14:textId="22A90E86" w:rsidR="002B777F" w:rsidRPr="00D33D5F" w:rsidRDefault="00A967C3" w:rsidP="00C40F2D">
            <w:pPr>
              <w:pStyle w:val="Body"/>
            </w:pPr>
            <w:r>
              <w:t>In this unit, l</w:t>
            </w:r>
            <w:r w:rsidR="007F5BD6" w:rsidRPr="00D33D5F">
              <w:t>earners experiment with media and processes</w:t>
            </w:r>
            <w:r>
              <w:t>,</w:t>
            </w:r>
            <w:r w:rsidR="007F5BD6" w:rsidRPr="00D33D5F">
              <w:t xml:space="preserve"> such as printing techniques</w:t>
            </w:r>
            <w:r w:rsidR="00236EAB">
              <w:t xml:space="preserve"> and using </w:t>
            </w:r>
            <w:r w:rsidR="007F5BD6" w:rsidRPr="00D33D5F">
              <w:t xml:space="preserve">clay and alternatives, to develop initial drawings of texture on natural forms into abstract images or </w:t>
            </w:r>
            <w:r>
              <w:t>forms. They will f</w:t>
            </w:r>
            <w:r w:rsidR="007F5BD6" w:rsidRPr="00D33D5F">
              <w:t>ocus on creating pattern by repeating shapes and/or colours.</w:t>
            </w:r>
          </w:p>
          <w:p w14:paraId="5D5F0521" w14:textId="77777777" w:rsidR="002B777F" w:rsidRPr="00D33D5F" w:rsidRDefault="002B777F" w:rsidP="00C40F2D">
            <w:pPr>
              <w:pStyle w:val="Body"/>
            </w:pPr>
          </w:p>
        </w:tc>
      </w:tr>
      <w:tr w:rsidR="002B777F" w:rsidRPr="00D33D5F" w14:paraId="7F165ACE" w14:textId="77777777">
        <w:trPr>
          <w:jc w:val="center"/>
        </w:trPr>
        <w:tc>
          <w:tcPr>
            <w:tcW w:w="14611" w:type="dxa"/>
            <w:shd w:val="clear" w:color="auto" w:fill="DCF2CA"/>
          </w:tcPr>
          <w:p w14:paraId="49D1577E" w14:textId="77777777" w:rsidR="002B777F" w:rsidRPr="00D33D5F" w:rsidRDefault="002B777F" w:rsidP="00C40F2D">
            <w:pPr>
              <w:pStyle w:val="Heading2"/>
            </w:pPr>
            <w:r w:rsidRPr="00D33D5F">
              <w:t>Knowledge, understanding and skills progression:</w:t>
            </w:r>
          </w:p>
        </w:tc>
      </w:tr>
      <w:tr w:rsidR="002B777F" w:rsidRPr="00D33D5F" w14:paraId="3D65DFC3" w14:textId="77777777">
        <w:trPr>
          <w:jc w:val="center"/>
        </w:trPr>
        <w:tc>
          <w:tcPr>
            <w:tcW w:w="14611" w:type="dxa"/>
            <w:shd w:val="clear" w:color="auto" w:fill="auto"/>
          </w:tcPr>
          <w:p w14:paraId="17A68F78" w14:textId="413438EB" w:rsidR="002B777F" w:rsidRPr="00D33D5F" w:rsidRDefault="00236EAB" w:rsidP="00C40F2D">
            <w:pPr>
              <w:pStyle w:val="Body"/>
            </w:pPr>
            <w:r w:rsidRPr="00D33D5F">
              <w:t xml:space="preserve">Learners have the opportunity to build on </w:t>
            </w:r>
            <w:r w:rsidR="007F5BD6" w:rsidRPr="00D33D5F">
              <w:t>drawings of natural forms using tone and colour studies from previous units.</w:t>
            </w:r>
          </w:p>
          <w:p w14:paraId="6BDAA12B" w14:textId="77777777" w:rsidR="002B777F" w:rsidRPr="00D33D5F" w:rsidRDefault="002B777F" w:rsidP="00C40F2D">
            <w:pPr>
              <w:pStyle w:val="Body"/>
            </w:pPr>
          </w:p>
        </w:tc>
      </w:tr>
      <w:tr w:rsidR="002B777F" w:rsidRPr="00D33D5F" w14:paraId="05587344" w14:textId="77777777">
        <w:trPr>
          <w:jc w:val="center"/>
        </w:trPr>
        <w:tc>
          <w:tcPr>
            <w:tcW w:w="14611" w:type="dxa"/>
            <w:shd w:val="clear" w:color="auto" w:fill="DCF2CA"/>
          </w:tcPr>
          <w:p w14:paraId="08462079" w14:textId="77777777" w:rsidR="002B777F" w:rsidRPr="00D33D5F" w:rsidRDefault="002B777F" w:rsidP="00C40F2D">
            <w:pPr>
              <w:pStyle w:val="Heading2"/>
            </w:pPr>
            <w:r w:rsidRPr="00D33D5F">
              <w:t>Resources:</w:t>
            </w:r>
          </w:p>
        </w:tc>
      </w:tr>
      <w:tr w:rsidR="002B777F" w:rsidRPr="00D33D5F" w14:paraId="277ABD43" w14:textId="77777777">
        <w:trPr>
          <w:jc w:val="center"/>
        </w:trPr>
        <w:tc>
          <w:tcPr>
            <w:tcW w:w="14611" w:type="dxa"/>
            <w:shd w:val="clear" w:color="auto" w:fill="auto"/>
          </w:tcPr>
          <w:p w14:paraId="2D4A98BF" w14:textId="77777777" w:rsidR="007F5BD6" w:rsidRPr="00D33D5F" w:rsidRDefault="007F5BD6" w:rsidP="007F5BD6">
            <w:pPr>
              <w:pStyle w:val="Body"/>
              <w:rPr>
                <w:lang w:val="en-US"/>
              </w:rPr>
            </w:pPr>
            <w:r w:rsidRPr="00D33D5F">
              <w:rPr>
                <w:lang w:val="en-US"/>
              </w:rPr>
              <w:t xml:space="preserve">These resources are suggested for the example activities described in this unit. You and your learners may choose to use different media depending on preference, confidence </w:t>
            </w:r>
            <w:r w:rsidR="00962E7F" w:rsidRPr="00D33D5F">
              <w:rPr>
                <w:lang w:val="en-US"/>
              </w:rPr>
              <w:t>and availability:</w:t>
            </w:r>
          </w:p>
          <w:p w14:paraId="21D2B533" w14:textId="77777777" w:rsidR="007F5BD6" w:rsidRPr="00D33D5F" w:rsidRDefault="00962E7F" w:rsidP="007F5BD6">
            <w:pPr>
              <w:pStyle w:val="Bulletedlist"/>
            </w:pPr>
            <w:r w:rsidRPr="00D33D5F">
              <w:t>various thickness and types of card and paper</w:t>
            </w:r>
          </w:p>
          <w:p w14:paraId="2B7E28E4" w14:textId="77777777" w:rsidR="007F5BD6" w:rsidRPr="00D33D5F" w:rsidRDefault="00962E7F" w:rsidP="007F5BD6">
            <w:pPr>
              <w:pStyle w:val="Bulletedlist"/>
            </w:pPr>
            <w:r w:rsidRPr="00D33D5F">
              <w:t>paint</w:t>
            </w:r>
          </w:p>
          <w:p w14:paraId="21F3719F" w14:textId="77777777" w:rsidR="007F5BD6" w:rsidRPr="00D33D5F" w:rsidRDefault="00962E7F" w:rsidP="007F5BD6">
            <w:pPr>
              <w:pStyle w:val="Bulletedlist"/>
            </w:pPr>
            <w:r w:rsidRPr="00D33D5F">
              <w:t>coloured pencil</w:t>
            </w:r>
          </w:p>
          <w:p w14:paraId="135A9C7C" w14:textId="77777777" w:rsidR="007F5BD6" w:rsidRPr="00D33D5F" w:rsidRDefault="00962E7F" w:rsidP="007F5BD6">
            <w:pPr>
              <w:pStyle w:val="Bulletedlist"/>
            </w:pPr>
            <w:r w:rsidRPr="00D33D5F">
              <w:t>photography</w:t>
            </w:r>
          </w:p>
          <w:p w14:paraId="1631EB9C" w14:textId="77777777" w:rsidR="007F5BD6" w:rsidRPr="00D33D5F" w:rsidRDefault="00962E7F" w:rsidP="007F5BD6">
            <w:pPr>
              <w:pStyle w:val="Bulletedlist"/>
            </w:pPr>
            <w:r w:rsidRPr="00D33D5F">
              <w:t>digital media</w:t>
            </w:r>
          </w:p>
          <w:p w14:paraId="142879BF" w14:textId="77777777" w:rsidR="007F5BD6" w:rsidRPr="00D33D5F" w:rsidRDefault="00962E7F" w:rsidP="007F5BD6">
            <w:pPr>
              <w:pStyle w:val="Bulletedlist"/>
            </w:pPr>
            <w:r w:rsidRPr="00D33D5F">
              <w:t>clay and alternatives</w:t>
            </w:r>
          </w:p>
          <w:p w14:paraId="6FD33F18" w14:textId="77777777" w:rsidR="002B777F" w:rsidRPr="00D33D5F" w:rsidRDefault="00962E7F" w:rsidP="007F5BD6">
            <w:pPr>
              <w:pStyle w:val="Bulletedlist"/>
            </w:pPr>
            <w:r w:rsidRPr="00D33D5F">
              <w:t>examples</w:t>
            </w:r>
            <w:r w:rsidR="005B6B5B" w:rsidRPr="00D33D5F">
              <w:t xml:space="preserve"> of different artists’ work</w:t>
            </w:r>
            <w:r w:rsidRPr="00D33D5F">
              <w:t>.</w:t>
            </w:r>
          </w:p>
          <w:p w14:paraId="16286A17" w14:textId="77777777" w:rsidR="002B777F" w:rsidRPr="00D33D5F" w:rsidRDefault="002B777F" w:rsidP="00C40F2D">
            <w:pPr>
              <w:pStyle w:val="Body"/>
            </w:pPr>
          </w:p>
        </w:tc>
      </w:tr>
      <w:tr w:rsidR="002B777F" w:rsidRPr="00D33D5F" w14:paraId="769FE0D7" w14:textId="77777777">
        <w:trPr>
          <w:jc w:val="center"/>
        </w:trPr>
        <w:tc>
          <w:tcPr>
            <w:tcW w:w="14611" w:type="dxa"/>
            <w:shd w:val="clear" w:color="auto" w:fill="DCF2CA"/>
          </w:tcPr>
          <w:p w14:paraId="2ABB8311" w14:textId="77777777" w:rsidR="002B777F" w:rsidRPr="00D33D5F" w:rsidRDefault="002B777F" w:rsidP="00C40F2D">
            <w:pPr>
              <w:pStyle w:val="Heading2"/>
            </w:pPr>
            <w:r w:rsidRPr="00D33D5F">
              <w:t>Language:</w:t>
            </w:r>
          </w:p>
        </w:tc>
      </w:tr>
      <w:tr w:rsidR="002B777F" w:rsidRPr="00D33D5F" w14:paraId="51D42E52" w14:textId="77777777">
        <w:trPr>
          <w:jc w:val="center"/>
        </w:trPr>
        <w:tc>
          <w:tcPr>
            <w:tcW w:w="14611" w:type="dxa"/>
            <w:shd w:val="clear" w:color="auto" w:fill="auto"/>
          </w:tcPr>
          <w:p w14:paraId="6E8184C0" w14:textId="6CD3FBD1" w:rsidR="007F5BD6" w:rsidRPr="00D33D5F" w:rsidRDefault="00236EAB" w:rsidP="007F5BD6">
            <w:pPr>
              <w:pStyle w:val="Bulletedlist"/>
            </w:pPr>
            <w:r>
              <w:t>R</w:t>
            </w:r>
            <w:r w:rsidR="00962E7F" w:rsidRPr="00D33D5F">
              <w:t>elief printing</w:t>
            </w:r>
          </w:p>
          <w:p w14:paraId="79CEA246" w14:textId="1B706089" w:rsidR="007F5BD6" w:rsidRPr="00D33D5F" w:rsidRDefault="00236EAB" w:rsidP="007F5BD6">
            <w:pPr>
              <w:pStyle w:val="Bulletedlist"/>
            </w:pPr>
            <w:r>
              <w:t>A</w:t>
            </w:r>
            <w:r w:rsidR="00962E7F" w:rsidRPr="00D33D5F">
              <w:t>bstract</w:t>
            </w:r>
          </w:p>
          <w:p w14:paraId="07344042" w14:textId="0B785E59" w:rsidR="007F5BD6" w:rsidRPr="00D33D5F" w:rsidRDefault="00236EAB" w:rsidP="007F5BD6">
            <w:pPr>
              <w:pStyle w:val="Bulletedlist"/>
            </w:pPr>
            <w:r>
              <w:t>R</w:t>
            </w:r>
            <w:r w:rsidR="00962E7F" w:rsidRPr="00D33D5F">
              <w:t>epeat</w:t>
            </w:r>
          </w:p>
          <w:p w14:paraId="7A91DBF2" w14:textId="23C8410B" w:rsidR="007F5BD6" w:rsidRPr="00D33D5F" w:rsidRDefault="00236EAB" w:rsidP="007F5BD6">
            <w:pPr>
              <w:pStyle w:val="Bulletedlist"/>
            </w:pPr>
            <w:r>
              <w:t>T</w:t>
            </w:r>
            <w:r w:rsidR="00962E7F" w:rsidRPr="00D33D5F">
              <w:t>exture</w:t>
            </w:r>
          </w:p>
          <w:p w14:paraId="48AFC70D" w14:textId="54740C20" w:rsidR="007F5BD6" w:rsidRPr="00D33D5F" w:rsidRDefault="00236EAB" w:rsidP="007F5BD6">
            <w:pPr>
              <w:pStyle w:val="Bulletedlist"/>
            </w:pPr>
            <w:r>
              <w:t>P</w:t>
            </w:r>
            <w:r w:rsidR="00962E7F" w:rsidRPr="00D33D5F">
              <w:t>attern</w:t>
            </w:r>
          </w:p>
          <w:p w14:paraId="1A742C8B" w14:textId="03020C42" w:rsidR="007F5BD6" w:rsidRPr="00D33D5F" w:rsidRDefault="00236EAB" w:rsidP="007F5BD6">
            <w:pPr>
              <w:pStyle w:val="Bulletedlist"/>
            </w:pPr>
            <w:r>
              <w:t>C</w:t>
            </w:r>
            <w:r w:rsidR="00962E7F" w:rsidRPr="00D33D5F">
              <w:t>olour</w:t>
            </w:r>
          </w:p>
          <w:p w14:paraId="75DD9CC5" w14:textId="77777777" w:rsidR="002B777F" w:rsidRPr="00D33D5F" w:rsidRDefault="002B777F" w:rsidP="00C40F2D">
            <w:pPr>
              <w:pStyle w:val="Body"/>
            </w:pPr>
          </w:p>
        </w:tc>
      </w:tr>
    </w:tbl>
    <w:p w14:paraId="5401EA43" w14:textId="77777777" w:rsidR="006101BF" w:rsidRPr="00D33D5F" w:rsidRDefault="006101BF" w:rsidP="006101BF">
      <w:pPr>
        <w:pStyle w:val="Body"/>
      </w:pPr>
    </w:p>
    <w:p w14:paraId="6884EA73" w14:textId="77777777" w:rsidR="006101BF" w:rsidRPr="00D33D5F" w:rsidRDefault="006101BF" w:rsidP="006101BF">
      <w:pPr>
        <w:rPr>
          <w:rFonts w:ascii="Arial" w:hAnsi="Arial" w:cs="Arial"/>
          <w:sz w:val="20"/>
          <w:szCs w:val="20"/>
        </w:rPr>
      </w:pPr>
      <w:r w:rsidRPr="00D33D5F">
        <w:br w:type="page"/>
      </w:r>
    </w:p>
    <w:tbl>
      <w:tblPr>
        <w:tblW w:w="14621" w:type="dxa"/>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2972"/>
        <w:gridCol w:w="7229"/>
        <w:gridCol w:w="4420"/>
      </w:tblGrid>
      <w:tr w:rsidR="002B777F" w:rsidRPr="00D33D5F" w14:paraId="1400B04A" w14:textId="77777777">
        <w:trPr>
          <w:trHeight w:val="397"/>
          <w:tblHeader/>
          <w:jc w:val="center"/>
        </w:trPr>
        <w:tc>
          <w:tcPr>
            <w:tcW w:w="2972" w:type="dxa"/>
            <w:shd w:val="clear" w:color="auto" w:fill="6CB52D"/>
            <w:vAlign w:val="center"/>
          </w:tcPr>
          <w:p w14:paraId="4E231D03" w14:textId="77777777" w:rsidR="002B777F" w:rsidRPr="00D33D5F" w:rsidRDefault="002B777F" w:rsidP="00C40F2D">
            <w:pPr>
              <w:rPr>
                <w:rFonts w:ascii="Arial" w:hAnsi="Arial" w:cs="Arial"/>
                <w:color w:val="FFFFFF" w:themeColor="background1"/>
              </w:rPr>
            </w:pPr>
            <w:r w:rsidRPr="00D33D5F">
              <w:rPr>
                <w:rFonts w:ascii="Arial" w:hAnsi="Arial" w:cs="Arial"/>
                <w:color w:val="FFFFFF" w:themeColor="background1"/>
                <w:sz w:val="22"/>
                <w:szCs w:val="22"/>
              </w:rPr>
              <w:t>Learning objectives</w:t>
            </w:r>
          </w:p>
        </w:tc>
        <w:tc>
          <w:tcPr>
            <w:tcW w:w="7229" w:type="dxa"/>
            <w:shd w:val="clear" w:color="auto" w:fill="6CB52D"/>
            <w:vAlign w:val="center"/>
          </w:tcPr>
          <w:p w14:paraId="341CD0C3" w14:textId="77777777" w:rsidR="002B777F" w:rsidRPr="00D33D5F" w:rsidRDefault="002B777F" w:rsidP="00C40F2D">
            <w:pPr>
              <w:rPr>
                <w:rFonts w:ascii="Arial" w:hAnsi="Arial" w:cs="Arial"/>
                <w:color w:val="FFFFFF" w:themeColor="background1"/>
              </w:rPr>
            </w:pPr>
            <w:r w:rsidRPr="00D33D5F">
              <w:rPr>
                <w:rFonts w:ascii="Arial" w:hAnsi="Arial" w:cs="Arial"/>
                <w:color w:val="FFFFFF" w:themeColor="background1"/>
                <w:sz w:val="22"/>
                <w:szCs w:val="22"/>
              </w:rPr>
              <w:t xml:space="preserve">Suggested teaching activities </w:t>
            </w:r>
          </w:p>
        </w:tc>
        <w:tc>
          <w:tcPr>
            <w:tcW w:w="4420" w:type="dxa"/>
            <w:shd w:val="clear" w:color="auto" w:fill="6CB52D"/>
            <w:vAlign w:val="center"/>
          </w:tcPr>
          <w:p w14:paraId="5081860E" w14:textId="77777777" w:rsidR="002B777F" w:rsidRPr="00D33D5F" w:rsidRDefault="002B777F" w:rsidP="00C40F2D">
            <w:pPr>
              <w:rPr>
                <w:rFonts w:ascii="Arial" w:hAnsi="Arial" w:cs="Arial"/>
                <w:color w:val="FFFFFF" w:themeColor="background1"/>
              </w:rPr>
            </w:pPr>
            <w:r w:rsidRPr="00D33D5F">
              <w:rPr>
                <w:rFonts w:ascii="Arial" w:hAnsi="Arial" w:cs="Arial"/>
                <w:color w:val="FFFFFF" w:themeColor="background1"/>
                <w:sz w:val="22"/>
                <w:szCs w:val="22"/>
              </w:rPr>
              <w:t>Comments</w:t>
            </w:r>
          </w:p>
        </w:tc>
      </w:tr>
      <w:tr w:rsidR="002B777F" w:rsidRPr="00D33D5F" w14:paraId="6DBD8A28" w14:textId="77777777">
        <w:trPr>
          <w:jc w:val="center"/>
        </w:trPr>
        <w:tc>
          <w:tcPr>
            <w:tcW w:w="2972" w:type="dxa"/>
            <w:shd w:val="clear" w:color="auto" w:fill="auto"/>
          </w:tcPr>
          <w:p w14:paraId="7977BB41" w14:textId="77777777" w:rsidR="007F5BD6" w:rsidRPr="00D33D5F" w:rsidRDefault="007F5BD6" w:rsidP="007F5BD6">
            <w:pPr>
              <w:pStyle w:val="Body"/>
              <w:rPr>
                <w:b/>
                <w:bCs/>
              </w:rPr>
            </w:pPr>
            <w:r w:rsidRPr="00D33D5F">
              <w:rPr>
                <w:b/>
                <w:bCs/>
              </w:rPr>
              <w:t>Experiencing</w:t>
            </w:r>
          </w:p>
          <w:p w14:paraId="0157AB8C" w14:textId="77777777" w:rsidR="007F5BD6" w:rsidRPr="00D33D5F" w:rsidRDefault="007F5BD6" w:rsidP="007F5BD6">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1B5CC1F3" w14:textId="77777777" w:rsidR="007F5BD6" w:rsidRPr="00D33D5F" w:rsidRDefault="007F5BD6" w:rsidP="007F5BD6">
            <w:pPr>
              <w:pStyle w:val="Body"/>
              <w:rPr>
                <w:bCs/>
              </w:rPr>
            </w:pPr>
            <w:r w:rsidRPr="00D33D5F">
              <w:rPr>
                <w:b/>
                <w:bCs/>
              </w:rPr>
              <w:t xml:space="preserve">E.03 </w:t>
            </w:r>
            <w:r w:rsidRPr="00D33D5F">
              <w:rPr>
                <w:bCs/>
              </w:rPr>
              <w:t>Gather and record experiences and visual information.</w:t>
            </w:r>
          </w:p>
          <w:p w14:paraId="50894192" w14:textId="77777777" w:rsidR="007F5BD6" w:rsidRPr="00D33D5F" w:rsidRDefault="007F5BD6" w:rsidP="007F5BD6">
            <w:pPr>
              <w:pStyle w:val="Body"/>
              <w:rPr>
                <w:bCs/>
              </w:rPr>
            </w:pPr>
          </w:p>
          <w:p w14:paraId="3CA56F85" w14:textId="77777777" w:rsidR="007F5BD6" w:rsidRPr="00D33D5F" w:rsidRDefault="007F5BD6" w:rsidP="007F5BD6">
            <w:pPr>
              <w:pStyle w:val="Body"/>
              <w:rPr>
                <w:b/>
                <w:bCs/>
              </w:rPr>
            </w:pPr>
            <w:r w:rsidRPr="00D33D5F">
              <w:rPr>
                <w:b/>
                <w:bCs/>
              </w:rPr>
              <w:t>Thinking and Working Artistically</w:t>
            </w:r>
          </w:p>
          <w:p w14:paraId="31B40BA5" w14:textId="77777777" w:rsidR="007F5BD6" w:rsidRPr="00D33D5F" w:rsidRDefault="007F5BD6" w:rsidP="007F5BD6">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632F99F9" w14:textId="77777777" w:rsidR="007F5BD6" w:rsidRPr="00D33D5F" w:rsidRDefault="007F5BD6" w:rsidP="007F5BD6">
            <w:pPr>
              <w:pStyle w:val="Body"/>
              <w:rPr>
                <w:bCs/>
              </w:rPr>
            </w:pPr>
            <w:r w:rsidRPr="00D33D5F">
              <w:rPr>
                <w:b/>
                <w:bCs/>
              </w:rPr>
              <w:t xml:space="preserve">TWA.02 </w:t>
            </w:r>
            <w:r w:rsidRPr="00D33D5F">
              <w:rPr>
                <w:bCs/>
              </w:rPr>
              <w:t>Embrace challenges and opportunities, working with growing independence.</w:t>
            </w:r>
          </w:p>
          <w:p w14:paraId="3432C7EA" w14:textId="77777777" w:rsidR="002B777F" w:rsidRPr="00D33D5F" w:rsidRDefault="002B777F" w:rsidP="007F5BD6">
            <w:pPr>
              <w:pStyle w:val="Body"/>
              <w:rPr>
                <w:rStyle w:val="BodyChar"/>
              </w:rPr>
            </w:pPr>
          </w:p>
        </w:tc>
        <w:tc>
          <w:tcPr>
            <w:tcW w:w="7229" w:type="dxa"/>
            <w:shd w:val="clear" w:color="auto" w:fill="auto"/>
          </w:tcPr>
          <w:p w14:paraId="1B2C2969" w14:textId="77777777" w:rsidR="00595F0C" w:rsidRPr="00D33D5F" w:rsidRDefault="007F5BD6" w:rsidP="00595F0C">
            <w:pPr>
              <w:pStyle w:val="Body"/>
              <w:rPr>
                <w:i/>
                <w:iCs/>
              </w:rPr>
            </w:pPr>
            <w:r w:rsidRPr="00D33D5F">
              <w:t>Encourage a group discussion about texture of objects.</w:t>
            </w:r>
            <w:r w:rsidR="00595F0C" w:rsidRPr="00D33D5F">
              <w:t xml:space="preserve"> Ask learners questions to encourage them to start thinking about what texture means. For example</w:t>
            </w:r>
            <w:r w:rsidR="004F1147">
              <w:t>:</w:t>
            </w:r>
            <w:r w:rsidR="00595F0C" w:rsidRPr="00D33D5F">
              <w:t xml:space="preserve"> </w:t>
            </w:r>
          </w:p>
          <w:p w14:paraId="083D6CFA" w14:textId="77777777" w:rsidR="004E686F" w:rsidRPr="002D2070" w:rsidRDefault="005D6294" w:rsidP="00443D7F">
            <w:pPr>
              <w:pStyle w:val="Bulletedlist"/>
              <w:rPr>
                <w:i/>
              </w:rPr>
            </w:pPr>
            <w:r w:rsidRPr="00443D7F">
              <w:rPr>
                <w:i/>
              </w:rPr>
              <w:t xml:space="preserve">Can you think of an </w:t>
            </w:r>
            <w:r w:rsidRPr="002D2070">
              <w:rPr>
                <w:i/>
              </w:rPr>
              <w:t>object that feels smooth?</w:t>
            </w:r>
          </w:p>
          <w:p w14:paraId="378A5F67" w14:textId="392105B0" w:rsidR="004E686F" w:rsidRPr="002D2070" w:rsidRDefault="005D6294" w:rsidP="00443D7F">
            <w:pPr>
              <w:pStyle w:val="Bulletedlist"/>
              <w:rPr>
                <w:i/>
              </w:rPr>
            </w:pPr>
            <w:r w:rsidRPr="002D2070">
              <w:rPr>
                <w:i/>
              </w:rPr>
              <w:t>Can you think of an object that feels spiky?</w:t>
            </w:r>
          </w:p>
          <w:p w14:paraId="4C6AEC9B" w14:textId="77777777" w:rsidR="007F5BD6" w:rsidRPr="00D33D5F" w:rsidRDefault="007F5BD6" w:rsidP="007F5BD6">
            <w:pPr>
              <w:pStyle w:val="Body"/>
            </w:pPr>
          </w:p>
          <w:p w14:paraId="7639E0B6" w14:textId="2637D13D" w:rsidR="007F5BD6" w:rsidRPr="00D33D5F" w:rsidRDefault="007F5BD6" w:rsidP="007F5BD6">
            <w:pPr>
              <w:pStyle w:val="Body"/>
            </w:pPr>
            <w:r w:rsidRPr="00D33D5F">
              <w:t>Learners work in pairs.</w:t>
            </w:r>
            <w:r w:rsidR="004F1147">
              <w:t xml:space="preserve"> </w:t>
            </w:r>
            <w:r w:rsidRPr="00D33D5F">
              <w:t xml:space="preserve">One learner </w:t>
            </w:r>
            <w:r w:rsidR="00693A85" w:rsidRPr="00D33D5F">
              <w:t>feel</w:t>
            </w:r>
            <w:r w:rsidR="00B40BB4">
              <w:t>s</w:t>
            </w:r>
            <w:r w:rsidR="00693A85" w:rsidRPr="00D33D5F">
              <w:t xml:space="preserve"> an object hidden out of sight in a box</w:t>
            </w:r>
            <w:r w:rsidR="00693A85">
              <w:t xml:space="preserve"> or bag and </w:t>
            </w:r>
            <w:r w:rsidRPr="00D33D5F">
              <w:t>describes the texture to their partner, focusing on any identifying shapes and surface qualities they can feel</w:t>
            </w:r>
            <w:r w:rsidR="00760491">
              <w:t>,</w:t>
            </w:r>
            <w:r w:rsidRPr="00D33D5F">
              <w:t xml:space="preserve"> such as circular, angular, hard, soft, spiky and smooth.</w:t>
            </w:r>
            <w:r w:rsidR="00D82D89">
              <w:t xml:space="preserve"> </w:t>
            </w:r>
            <w:r w:rsidRPr="00D33D5F">
              <w:t>The other learner uses pencil mark</w:t>
            </w:r>
            <w:r w:rsidR="00693A85">
              <w:t>-</w:t>
            </w:r>
            <w:r w:rsidRPr="00D33D5F">
              <w:t>making techniques built on from the previous unit, to try and draw what their partner is describing.</w:t>
            </w:r>
          </w:p>
          <w:p w14:paraId="256EA4D3" w14:textId="77777777" w:rsidR="007F5BD6" w:rsidRPr="00D33D5F" w:rsidRDefault="007F5BD6" w:rsidP="007F5BD6">
            <w:pPr>
              <w:pStyle w:val="Body"/>
            </w:pPr>
          </w:p>
          <w:p w14:paraId="20B5EC20" w14:textId="77777777" w:rsidR="007F5BD6" w:rsidRPr="00D33D5F" w:rsidRDefault="007F5BD6" w:rsidP="007F5BD6">
            <w:pPr>
              <w:pStyle w:val="Body"/>
            </w:pPr>
            <w:r w:rsidRPr="00D33D5F">
              <w:t>Work with several objects and rotate within the class. Feed</w:t>
            </w:r>
            <w:r w:rsidR="00693A85">
              <w:t xml:space="preserve"> </w:t>
            </w:r>
            <w:r w:rsidRPr="00D33D5F">
              <w:t>back the learners’ observations and discuss the drawings.</w:t>
            </w:r>
          </w:p>
          <w:p w14:paraId="7E304750" w14:textId="77777777" w:rsidR="002B777F" w:rsidRPr="00D33D5F" w:rsidRDefault="002B777F" w:rsidP="00C40F2D">
            <w:pPr>
              <w:pStyle w:val="Body"/>
            </w:pPr>
          </w:p>
        </w:tc>
        <w:tc>
          <w:tcPr>
            <w:tcW w:w="4420" w:type="dxa"/>
            <w:shd w:val="clear" w:color="auto" w:fill="auto"/>
          </w:tcPr>
          <w:p w14:paraId="5690928A" w14:textId="77777777" w:rsidR="007F5BD6" w:rsidRPr="00D33D5F" w:rsidRDefault="007F5BD6" w:rsidP="007F5BD6">
            <w:pPr>
              <w:pStyle w:val="Body"/>
            </w:pPr>
            <w:r w:rsidRPr="00D33D5F">
              <w:t>This activity would be well supported by using any natural objects that are local to your environment.</w:t>
            </w:r>
          </w:p>
          <w:p w14:paraId="0352A409" w14:textId="77777777" w:rsidR="002B777F" w:rsidRPr="00D33D5F" w:rsidRDefault="002B777F" w:rsidP="00C40F2D">
            <w:pPr>
              <w:pStyle w:val="Body"/>
            </w:pPr>
          </w:p>
          <w:p w14:paraId="146B8FF7" w14:textId="77777777" w:rsidR="00595F0C" w:rsidRPr="00D33D5F" w:rsidRDefault="00595F0C" w:rsidP="00C40F2D">
            <w:pPr>
              <w:pStyle w:val="Body"/>
            </w:pPr>
          </w:p>
          <w:p w14:paraId="57081FEC" w14:textId="79152B8B" w:rsidR="00595F0C" w:rsidRPr="00D33D5F" w:rsidRDefault="00595F0C" w:rsidP="00C40F2D">
            <w:pPr>
              <w:pStyle w:val="Body"/>
            </w:pPr>
            <w:r w:rsidRPr="00D33D5F">
              <w:t xml:space="preserve">If your class is large, you might want to have duplicates of the same objects, for example </w:t>
            </w:r>
            <w:r w:rsidR="00645348">
              <w:t>four</w:t>
            </w:r>
            <w:r w:rsidRPr="00D33D5F">
              <w:t xml:space="preserve"> eggs and </w:t>
            </w:r>
            <w:r w:rsidR="00645348">
              <w:t>two</w:t>
            </w:r>
            <w:r w:rsidRPr="00D33D5F">
              <w:t xml:space="preserve"> hairbrushes.</w:t>
            </w:r>
          </w:p>
        </w:tc>
      </w:tr>
      <w:tr w:rsidR="002B777F" w:rsidRPr="00D33D5F" w14:paraId="1A2B50F4" w14:textId="77777777">
        <w:trPr>
          <w:jc w:val="center"/>
        </w:trPr>
        <w:tc>
          <w:tcPr>
            <w:tcW w:w="2972" w:type="dxa"/>
            <w:shd w:val="clear" w:color="auto" w:fill="auto"/>
          </w:tcPr>
          <w:p w14:paraId="1B6A102D" w14:textId="77777777" w:rsidR="007F5BD6" w:rsidRPr="00D33D5F" w:rsidRDefault="007F5BD6" w:rsidP="007F5BD6">
            <w:pPr>
              <w:pStyle w:val="Body"/>
              <w:rPr>
                <w:b/>
                <w:bCs/>
              </w:rPr>
            </w:pPr>
            <w:r w:rsidRPr="00D33D5F">
              <w:rPr>
                <w:b/>
                <w:bCs/>
              </w:rPr>
              <w:t>Experiencing</w:t>
            </w:r>
          </w:p>
          <w:p w14:paraId="4EFB5AB3" w14:textId="77777777" w:rsidR="007F5BD6" w:rsidRPr="00D33D5F" w:rsidRDefault="007F5BD6" w:rsidP="007F5BD6">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1BD36264" w14:textId="77777777" w:rsidR="007F5BD6" w:rsidRPr="00D33D5F" w:rsidRDefault="007F5BD6" w:rsidP="007F5BD6">
            <w:pPr>
              <w:pStyle w:val="Body"/>
              <w:rPr>
                <w:bCs/>
              </w:rPr>
            </w:pPr>
            <w:r w:rsidRPr="00D33D5F">
              <w:rPr>
                <w:b/>
                <w:bCs/>
              </w:rPr>
              <w:t xml:space="preserve">E.03 </w:t>
            </w:r>
            <w:r w:rsidRPr="00D33D5F">
              <w:rPr>
                <w:bCs/>
              </w:rPr>
              <w:t>Gather and record experiences and visual information.</w:t>
            </w:r>
          </w:p>
          <w:p w14:paraId="1772563F" w14:textId="77777777" w:rsidR="007F5BD6" w:rsidRPr="00D33D5F" w:rsidRDefault="007F5BD6" w:rsidP="007F5BD6">
            <w:pPr>
              <w:pStyle w:val="Body"/>
              <w:rPr>
                <w:bCs/>
              </w:rPr>
            </w:pPr>
          </w:p>
          <w:p w14:paraId="1863600B" w14:textId="77777777" w:rsidR="007F5BD6" w:rsidRPr="00D33D5F" w:rsidRDefault="007F5BD6" w:rsidP="007F5BD6">
            <w:pPr>
              <w:pStyle w:val="Body"/>
              <w:rPr>
                <w:b/>
                <w:bCs/>
              </w:rPr>
            </w:pPr>
            <w:r w:rsidRPr="00D33D5F">
              <w:rPr>
                <w:b/>
                <w:bCs/>
              </w:rPr>
              <w:t>Making</w:t>
            </w:r>
          </w:p>
          <w:p w14:paraId="37683F78" w14:textId="77777777" w:rsidR="007F5BD6" w:rsidRPr="00D33D5F" w:rsidRDefault="007F5BD6" w:rsidP="007F5BD6">
            <w:pPr>
              <w:pStyle w:val="Body"/>
              <w:rPr>
                <w:bCs/>
              </w:rPr>
            </w:pPr>
            <w:r w:rsidRPr="00D33D5F">
              <w:rPr>
                <w:b/>
                <w:bCs/>
              </w:rPr>
              <w:t xml:space="preserve">M.02 </w:t>
            </w:r>
            <w:r w:rsidRPr="00D33D5F">
              <w:rPr>
                <w:bCs/>
              </w:rPr>
              <w:t>Select appropriate media, materials, tools, technologies and processes for a purpose.</w:t>
            </w:r>
          </w:p>
          <w:p w14:paraId="35579E49" w14:textId="77777777" w:rsidR="007F5BD6" w:rsidRPr="00D33D5F" w:rsidRDefault="007F5BD6" w:rsidP="007F5BD6">
            <w:pPr>
              <w:pStyle w:val="Body"/>
              <w:rPr>
                <w:bCs/>
              </w:rPr>
            </w:pPr>
          </w:p>
          <w:p w14:paraId="7D601921" w14:textId="77777777" w:rsidR="007F5BD6" w:rsidRPr="00D33D5F" w:rsidRDefault="007F5BD6" w:rsidP="007F5BD6">
            <w:pPr>
              <w:pStyle w:val="Body"/>
              <w:rPr>
                <w:b/>
                <w:bCs/>
              </w:rPr>
            </w:pPr>
            <w:r w:rsidRPr="00D33D5F">
              <w:rPr>
                <w:b/>
                <w:bCs/>
              </w:rPr>
              <w:t>Thinking and Working Artistically</w:t>
            </w:r>
          </w:p>
          <w:p w14:paraId="6AB0F32F" w14:textId="77777777" w:rsidR="007F5BD6" w:rsidRPr="00D33D5F" w:rsidRDefault="007F5BD6" w:rsidP="007F5BD6">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216E3701" w14:textId="77777777" w:rsidR="002B777F" w:rsidRPr="00D33D5F" w:rsidRDefault="002B777F" w:rsidP="007F5BD6">
            <w:pPr>
              <w:pStyle w:val="Body"/>
              <w:rPr>
                <w:rStyle w:val="BodyChar"/>
              </w:rPr>
            </w:pPr>
          </w:p>
        </w:tc>
        <w:tc>
          <w:tcPr>
            <w:tcW w:w="7229" w:type="dxa"/>
            <w:shd w:val="clear" w:color="auto" w:fill="auto"/>
          </w:tcPr>
          <w:p w14:paraId="1C40EE8B" w14:textId="736A4CF8" w:rsidR="007F5BD6" w:rsidRPr="00D33D5F" w:rsidRDefault="00411017" w:rsidP="007F5BD6">
            <w:pPr>
              <w:pStyle w:val="Body"/>
            </w:pPr>
            <w:r w:rsidRPr="00D33D5F">
              <w:t>P</w:t>
            </w:r>
            <w:r w:rsidR="007F5BD6" w:rsidRPr="00D33D5F">
              <w:t>rovide a collection of natural forms with a variety of different textures, such as shells, plants, dried seed heads, tree bark. Learners choose an object to draw.</w:t>
            </w:r>
          </w:p>
          <w:p w14:paraId="020C016C" w14:textId="77777777" w:rsidR="007F5BD6" w:rsidRPr="00D33D5F" w:rsidRDefault="007F5BD6" w:rsidP="007F5BD6">
            <w:pPr>
              <w:pStyle w:val="Body"/>
            </w:pPr>
          </w:p>
          <w:p w14:paraId="219F452F" w14:textId="77777777" w:rsidR="007F5BD6" w:rsidRPr="00D33D5F" w:rsidRDefault="007F5BD6" w:rsidP="007F5BD6">
            <w:pPr>
              <w:pStyle w:val="Body"/>
            </w:pPr>
            <w:r w:rsidRPr="00D33D5F">
              <w:t>Using a viewfinder</w:t>
            </w:r>
            <w:r w:rsidR="00411017" w:rsidRPr="00D33D5F">
              <w:t>,</w:t>
            </w:r>
            <w:r w:rsidRPr="00D33D5F">
              <w:t xml:space="preserve"> </w:t>
            </w:r>
            <w:r w:rsidR="00411017" w:rsidRPr="00D33D5F">
              <w:t>learners</w:t>
            </w:r>
            <w:r w:rsidRPr="00D33D5F">
              <w:t xml:space="preserve"> select an area of interest </w:t>
            </w:r>
            <w:r w:rsidR="00411017" w:rsidRPr="00D33D5F">
              <w:t xml:space="preserve">in the object </w:t>
            </w:r>
            <w:r w:rsidRPr="00D33D5F">
              <w:t xml:space="preserve">and using line only, draw the shapes they see. </w:t>
            </w:r>
          </w:p>
          <w:p w14:paraId="762DD159" w14:textId="77777777" w:rsidR="007F5BD6" w:rsidRPr="00D33D5F" w:rsidRDefault="007F5BD6" w:rsidP="007F5BD6">
            <w:pPr>
              <w:pStyle w:val="Body"/>
            </w:pPr>
          </w:p>
          <w:p w14:paraId="56C539CB" w14:textId="00B26258" w:rsidR="007F5BD6" w:rsidRPr="00D33D5F" w:rsidRDefault="007F5BD6" w:rsidP="007F5BD6">
            <w:pPr>
              <w:pStyle w:val="Body"/>
            </w:pPr>
            <w:r w:rsidRPr="00D33D5F">
              <w:t>On a separate piece of paper, learners experiment with mark</w:t>
            </w:r>
            <w:r w:rsidR="00B3632C">
              <w:t>-</w:t>
            </w:r>
            <w:r w:rsidRPr="00D33D5F">
              <w:t xml:space="preserve">making using </w:t>
            </w:r>
            <w:r w:rsidR="00A42711">
              <w:t xml:space="preserve">only </w:t>
            </w:r>
            <w:r w:rsidRPr="00D33D5F">
              <w:t>a pencil to see how many different marks they can make, such as</w:t>
            </w:r>
            <w:r w:rsidR="005E4885" w:rsidRPr="00D33D5F">
              <w:t>:</w:t>
            </w:r>
          </w:p>
          <w:p w14:paraId="67470154" w14:textId="77777777" w:rsidR="007F5BD6" w:rsidRPr="00D33D5F" w:rsidRDefault="005E4885" w:rsidP="005E4885">
            <w:pPr>
              <w:pStyle w:val="Bulletedlist"/>
            </w:pPr>
            <w:r w:rsidRPr="00D33D5F">
              <w:t>s</w:t>
            </w:r>
            <w:r w:rsidR="007F5BD6" w:rsidRPr="00D33D5F">
              <w:t>cribbling</w:t>
            </w:r>
          </w:p>
          <w:p w14:paraId="2A0AD287" w14:textId="4BA059A0" w:rsidR="007F5BD6" w:rsidRPr="00D33D5F" w:rsidRDefault="005E4885" w:rsidP="005E4885">
            <w:pPr>
              <w:pStyle w:val="Bulletedlist"/>
            </w:pPr>
            <w:r w:rsidRPr="00D33D5F">
              <w:t>c</w:t>
            </w:r>
            <w:r w:rsidR="007F5BD6" w:rsidRPr="00D33D5F">
              <w:t>ross</w:t>
            </w:r>
            <w:r w:rsidR="00B3632C">
              <w:t>-</w:t>
            </w:r>
            <w:r w:rsidR="007F5BD6" w:rsidRPr="00D33D5F">
              <w:t>hatching</w:t>
            </w:r>
          </w:p>
          <w:p w14:paraId="7C3B44CE" w14:textId="77777777" w:rsidR="007F5BD6" w:rsidRPr="00D33D5F" w:rsidRDefault="005E4885" w:rsidP="005E4885">
            <w:pPr>
              <w:pStyle w:val="Bulletedlist"/>
            </w:pPr>
            <w:r w:rsidRPr="00D33D5F">
              <w:t>d</w:t>
            </w:r>
            <w:r w:rsidR="007F5BD6" w:rsidRPr="00D33D5F">
              <w:t>ots</w:t>
            </w:r>
          </w:p>
          <w:p w14:paraId="08CB82C8" w14:textId="77777777" w:rsidR="007F5BD6" w:rsidRPr="00D33D5F" w:rsidRDefault="005E4885" w:rsidP="005E4885">
            <w:pPr>
              <w:pStyle w:val="Bulletedlist"/>
            </w:pPr>
            <w:r w:rsidRPr="00D33D5F">
              <w:t>w</w:t>
            </w:r>
            <w:r w:rsidR="007F5BD6" w:rsidRPr="00D33D5F">
              <w:t>aves</w:t>
            </w:r>
            <w:r w:rsidRPr="00D33D5F">
              <w:t>.</w:t>
            </w:r>
          </w:p>
          <w:p w14:paraId="0264F486" w14:textId="77777777" w:rsidR="007F5BD6" w:rsidRPr="00D33D5F" w:rsidRDefault="007F5BD6" w:rsidP="007F5BD6">
            <w:pPr>
              <w:pStyle w:val="Body"/>
            </w:pPr>
          </w:p>
          <w:p w14:paraId="76055F31" w14:textId="1BBE9565" w:rsidR="00595F0C" w:rsidRPr="00D33D5F" w:rsidRDefault="00A42711" w:rsidP="00595F0C">
            <w:pPr>
              <w:pStyle w:val="Body"/>
            </w:pPr>
            <w:r>
              <w:t>Learners</w:t>
            </w:r>
            <w:r w:rsidRPr="00D33D5F">
              <w:t xml:space="preserve"> </w:t>
            </w:r>
            <w:r w:rsidR="007F5BD6" w:rsidRPr="00D33D5F">
              <w:t xml:space="preserve">can </w:t>
            </w:r>
            <w:r>
              <w:t>then</w:t>
            </w:r>
            <w:r w:rsidRPr="00D33D5F">
              <w:t xml:space="preserve"> </w:t>
            </w:r>
            <w:r w:rsidR="007F5BD6" w:rsidRPr="00D33D5F">
              <w:t>progress to adding a variety of mark</w:t>
            </w:r>
            <w:r w:rsidR="00B3632C">
              <w:t>-</w:t>
            </w:r>
            <w:r w:rsidR="007F5BD6" w:rsidRPr="00D33D5F">
              <w:t>making techniques to build up tone in their line drawings</w:t>
            </w:r>
            <w:r>
              <w:t>,</w:t>
            </w:r>
            <w:r w:rsidR="00595F0C" w:rsidRPr="00D33D5F">
              <w:t xml:space="preserve"> and experiment with using other mark-making tools.</w:t>
            </w:r>
          </w:p>
          <w:p w14:paraId="4721C294" w14:textId="77777777" w:rsidR="007F5BD6" w:rsidRPr="00D33D5F" w:rsidRDefault="007F5BD6" w:rsidP="007F5BD6">
            <w:pPr>
              <w:pStyle w:val="Body"/>
            </w:pPr>
          </w:p>
          <w:p w14:paraId="75328832" w14:textId="77777777" w:rsidR="007F5BD6" w:rsidRPr="00D33D5F" w:rsidRDefault="007F5BD6" w:rsidP="007F5BD6">
            <w:pPr>
              <w:pStyle w:val="Body"/>
            </w:pPr>
          </w:p>
          <w:p w14:paraId="2E9FDD9A" w14:textId="77777777" w:rsidR="002B777F" w:rsidRPr="00D33D5F" w:rsidRDefault="002B777F" w:rsidP="00C40F2D">
            <w:pPr>
              <w:pStyle w:val="Body"/>
            </w:pPr>
          </w:p>
        </w:tc>
        <w:tc>
          <w:tcPr>
            <w:tcW w:w="4420" w:type="dxa"/>
            <w:shd w:val="clear" w:color="auto" w:fill="auto"/>
          </w:tcPr>
          <w:p w14:paraId="4605251A" w14:textId="2E166FF9" w:rsidR="005E4885" w:rsidRPr="00D33D5F" w:rsidRDefault="005E4885" w:rsidP="005E4885">
            <w:pPr>
              <w:pStyle w:val="Body"/>
            </w:pPr>
            <w:r w:rsidRPr="00D33D5F">
              <w:t xml:space="preserve">This activity could be carried out </w:t>
            </w:r>
            <w:r w:rsidR="00A42711">
              <w:t>in</w:t>
            </w:r>
            <w:r w:rsidR="00A42711" w:rsidRPr="00D33D5F">
              <w:t xml:space="preserve"> </w:t>
            </w:r>
            <w:r w:rsidRPr="00D33D5F">
              <w:t>a local park</w:t>
            </w:r>
            <w:r w:rsidR="00411017" w:rsidRPr="00D33D5F">
              <w:t xml:space="preserve"> or outdoor space</w:t>
            </w:r>
            <w:r w:rsidRPr="00D33D5F">
              <w:t xml:space="preserve"> </w:t>
            </w:r>
            <w:r w:rsidR="00A42711">
              <w:t>to</w:t>
            </w:r>
            <w:r w:rsidRPr="00D33D5F">
              <w:t xml:space="preserve"> enable a wider selection of natural forms to draw from. </w:t>
            </w:r>
          </w:p>
          <w:p w14:paraId="4E6D2D36" w14:textId="77777777" w:rsidR="005E4885" w:rsidRPr="00D33D5F" w:rsidRDefault="005E4885" w:rsidP="005E4885">
            <w:pPr>
              <w:pStyle w:val="Body"/>
            </w:pPr>
          </w:p>
          <w:p w14:paraId="4D6C577E" w14:textId="77777777" w:rsidR="006C0C99" w:rsidRDefault="006C0C99" w:rsidP="005E4885">
            <w:pPr>
              <w:pStyle w:val="Body"/>
            </w:pPr>
          </w:p>
          <w:p w14:paraId="506565AC" w14:textId="77777777" w:rsidR="006C0C99" w:rsidRDefault="006C0C99" w:rsidP="005E4885">
            <w:pPr>
              <w:pStyle w:val="Body"/>
            </w:pPr>
          </w:p>
          <w:p w14:paraId="5CFA5CB6" w14:textId="77777777" w:rsidR="006C0C99" w:rsidRDefault="006C0C99" w:rsidP="005E4885">
            <w:pPr>
              <w:pStyle w:val="Body"/>
            </w:pPr>
          </w:p>
          <w:p w14:paraId="0BC39B2C" w14:textId="77777777" w:rsidR="006C0C99" w:rsidRDefault="006C0C99" w:rsidP="005E4885">
            <w:pPr>
              <w:pStyle w:val="Body"/>
            </w:pPr>
          </w:p>
          <w:p w14:paraId="6A248D6C" w14:textId="77777777" w:rsidR="006C0C99" w:rsidRDefault="006C0C99" w:rsidP="005E4885">
            <w:pPr>
              <w:pStyle w:val="Body"/>
            </w:pPr>
          </w:p>
          <w:p w14:paraId="1752490B" w14:textId="77777777" w:rsidR="006C0C99" w:rsidRDefault="006C0C99" w:rsidP="005E4885">
            <w:pPr>
              <w:pStyle w:val="Body"/>
            </w:pPr>
          </w:p>
          <w:p w14:paraId="4AC8F88C" w14:textId="77777777" w:rsidR="006C0C99" w:rsidRDefault="006C0C99" w:rsidP="005E4885">
            <w:pPr>
              <w:pStyle w:val="Body"/>
            </w:pPr>
          </w:p>
          <w:p w14:paraId="1AF3ECA0" w14:textId="77777777" w:rsidR="006C0C99" w:rsidRDefault="006C0C99" w:rsidP="005E4885">
            <w:pPr>
              <w:pStyle w:val="Body"/>
            </w:pPr>
          </w:p>
          <w:p w14:paraId="1AC980D5" w14:textId="29E06AD4" w:rsidR="005E4885" w:rsidRPr="00D33D5F" w:rsidRDefault="00A42711" w:rsidP="005E4885">
            <w:pPr>
              <w:pStyle w:val="Body"/>
            </w:pPr>
            <w:r>
              <w:t xml:space="preserve">Alternative </w:t>
            </w:r>
            <w:r w:rsidR="005E4885" w:rsidRPr="00D33D5F">
              <w:t>mark</w:t>
            </w:r>
            <w:r w:rsidR="00614E55">
              <w:t>-</w:t>
            </w:r>
            <w:r w:rsidR="005E4885" w:rsidRPr="00D33D5F">
              <w:t xml:space="preserve">making </w:t>
            </w:r>
            <w:r w:rsidR="006C0C99">
              <w:t xml:space="preserve">tools </w:t>
            </w:r>
            <w:r w:rsidR="005E4885" w:rsidRPr="00D33D5F">
              <w:t>could</w:t>
            </w:r>
            <w:r>
              <w:t xml:space="preserve"> include</w:t>
            </w:r>
            <w:r w:rsidR="005E4885" w:rsidRPr="00D33D5F">
              <w:t>:</w:t>
            </w:r>
          </w:p>
          <w:p w14:paraId="3F602287" w14:textId="77777777" w:rsidR="005E4885" w:rsidRPr="00D33D5F" w:rsidRDefault="005E4885" w:rsidP="005E4885">
            <w:pPr>
              <w:pStyle w:val="Bulletedlist"/>
            </w:pPr>
            <w:r w:rsidRPr="00D33D5F">
              <w:t>feathers dipped in ink</w:t>
            </w:r>
          </w:p>
          <w:p w14:paraId="661962E4" w14:textId="77777777" w:rsidR="005E4885" w:rsidRPr="00D33D5F" w:rsidRDefault="005E4885" w:rsidP="005E4885">
            <w:pPr>
              <w:pStyle w:val="Bulletedlist"/>
            </w:pPr>
            <w:r w:rsidRPr="00D33D5F">
              <w:t>sponges</w:t>
            </w:r>
          </w:p>
          <w:p w14:paraId="76F3BA76" w14:textId="77777777" w:rsidR="005E4885" w:rsidRPr="00D33D5F" w:rsidRDefault="005E4885" w:rsidP="005E4885">
            <w:pPr>
              <w:pStyle w:val="Bulletedlist"/>
            </w:pPr>
            <w:r w:rsidRPr="00D33D5F">
              <w:t>toothbrushes</w:t>
            </w:r>
          </w:p>
          <w:p w14:paraId="7F4547CF" w14:textId="77777777" w:rsidR="005E4885" w:rsidRPr="00D33D5F" w:rsidRDefault="005E4885" w:rsidP="005E4885">
            <w:pPr>
              <w:pStyle w:val="Bulletedlist"/>
            </w:pPr>
            <w:r w:rsidRPr="00D33D5F">
              <w:t>sticks.</w:t>
            </w:r>
          </w:p>
          <w:p w14:paraId="1FE0D5A6" w14:textId="77777777" w:rsidR="005E4885" w:rsidRPr="00D33D5F" w:rsidRDefault="005E4885" w:rsidP="005E4885">
            <w:pPr>
              <w:pStyle w:val="Body"/>
            </w:pPr>
          </w:p>
          <w:p w14:paraId="0F71081D" w14:textId="77777777" w:rsidR="005E4885" w:rsidRPr="00D33D5F" w:rsidRDefault="005E4885" w:rsidP="005E4885">
            <w:pPr>
              <w:pStyle w:val="Body"/>
            </w:pPr>
          </w:p>
          <w:p w14:paraId="7E510CF5" w14:textId="77777777" w:rsidR="005E4885" w:rsidRPr="00D33D5F" w:rsidRDefault="005E4885" w:rsidP="005E4885">
            <w:pPr>
              <w:pStyle w:val="Body"/>
            </w:pPr>
          </w:p>
          <w:p w14:paraId="066B1DB3" w14:textId="77777777" w:rsidR="005E4885" w:rsidRPr="00D33D5F" w:rsidRDefault="005E4885" w:rsidP="005E4885">
            <w:pPr>
              <w:pStyle w:val="Body"/>
            </w:pPr>
          </w:p>
          <w:p w14:paraId="565F17E5" w14:textId="77777777" w:rsidR="005E4885" w:rsidRPr="00D33D5F" w:rsidRDefault="005E4885" w:rsidP="005E4885">
            <w:pPr>
              <w:pStyle w:val="Body"/>
            </w:pPr>
          </w:p>
          <w:p w14:paraId="19248B0E" w14:textId="77777777" w:rsidR="005E4885" w:rsidRPr="00D33D5F" w:rsidRDefault="005E4885" w:rsidP="005E4885">
            <w:pPr>
              <w:pStyle w:val="Body"/>
            </w:pPr>
          </w:p>
          <w:p w14:paraId="29F749EA" w14:textId="77777777" w:rsidR="005E4885" w:rsidRPr="00D33D5F" w:rsidRDefault="005E4885" w:rsidP="005E4885">
            <w:pPr>
              <w:pStyle w:val="Body"/>
            </w:pPr>
          </w:p>
          <w:p w14:paraId="0EDB67D5" w14:textId="77777777" w:rsidR="005E4885" w:rsidRPr="00D33D5F" w:rsidRDefault="005E4885" w:rsidP="005E4885">
            <w:pPr>
              <w:pStyle w:val="Body"/>
            </w:pPr>
          </w:p>
          <w:p w14:paraId="122B1758" w14:textId="77777777" w:rsidR="002B777F" w:rsidRPr="00D33D5F" w:rsidRDefault="002B777F" w:rsidP="00BF2FE4">
            <w:pPr>
              <w:pStyle w:val="Body"/>
            </w:pPr>
          </w:p>
        </w:tc>
      </w:tr>
      <w:tr w:rsidR="00A96730" w:rsidRPr="00D33D5F" w14:paraId="4592FBED" w14:textId="77777777">
        <w:trPr>
          <w:jc w:val="center"/>
        </w:trPr>
        <w:tc>
          <w:tcPr>
            <w:tcW w:w="2972" w:type="dxa"/>
            <w:shd w:val="clear" w:color="auto" w:fill="auto"/>
          </w:tcPr>
          <w:p w14:paraId="0ACD6D25" w14:textId="77777777" w:rsidR="00A96730" w:rsidRPr="00D33D5F" w:rsidRDefault="00A96730" w:rsidP="00A96730">
            <w:pPr>
              <w:pStyle w:val="Body"/>
              <w:rPr>
                <w:b/>
                <w:bCs/>
              </w:rPr>
            </w:pPr>
            <w:r w:rsidRPr="00D33D5F">
              <w:rPr>
                <w:b/>
                <w:bCs/>
              </w:rPr>
              <w:t>Experiencing</w:t>
            </w:r>
          </w:p>
          <w:p w14:paraId="05E0E961" w14:textId="77777777" w:rsidR="00A96730" w:rsidRPr="00D33D5F" w:rsidRDefault="00A96730" w:rsidP="00A96730">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2065E5EA" w14:textId="77777777" w:rsidR="00A96730" w:rsidRPr="00D33D5F" w:rsidRDefault="00A96730" w:rsidP="00A96730">
            <w:pPr>
              <w:pStyle w:val="Body"/>
              <w:rPr>
                <w:bCs/>
              </w:rPr>
            </w:pPr>
            <w:r w:rsidRPr="00D33D5F">
              <w:rPr>
                <w:b/>
                <w:bCs/>
              </w:rPr>
              <w:t xml:space="preserve">E.03 </w:t>
            </w:r>
            <w:r w:rsidRPr="00D33D5F">
              <w:rPr>
                <w:bCs/>
              </w:rPr>
              <w:t>Gather and record experiences and visual information.</w:t>
            </w:r>
          </w:p>
          <w:p w14:paraId="0031F3EA" w14:textId="77777777" w:rsidR="00A96730" w:rsidRPr="00D33D5F" w:rsidRDefault="00A96730" w:rsidP="00A96730">
            <w:pPr>
              <w:pStyle w:val="Body"/>
              <w:rPr>
                <w:bCs/>
              </w:rPr>
            </w:pPr>
          </w:p>
          <w:p w14:paraId="17670A70" w14:textId="77777777" w:rsidR="00A96730" w:rsidRPr="00D33D5F" w:rsidRDefault="00A96730" w:rsidP="00A96730">
            <w:pPr>
              <w:pStyle w:val="Body"/>
              <w:rPr>
                <w:b/>
                <w:bCs/>
              </w:rPr>
            </w:pPr>
            <w:r w:rsidRPr="00D33D5F">
              <w:rPr>
                <w:b/>
                <w:bCs/>
              </w:rPr>
              <w:t>Making</w:t>
            </w:r>
          </w:p>
          <w:p w14:paraId="67082787" w14:textId="77777777" w:rsidR="00A96730" w:rsidRPr="00D33D5F" w:rsidRDefault="00A96730" w:rsidP="00A96730">
            <w:pPr>
              <w:pStyle w:val="Body"/>
              <w:rPr>
                <w:bCs/>
              </w:rPr>
            </w:pPr>
            <w:r w:rsidRPr="00D33D5F">
              <w:rPr>
                <w:b/>
                <w:bCs/>
              </w:rPr>
              <w:t xml:space="preserve">M.02 </w:t>
            </w:r>
            <w:r w:rsidRPr="00D33D5F">
              <w:rPr>
                <w:bCs/>
              </w:rPr>
              <w:t>Select appropriate media, materials, tools, technologies and processes for a purpose.</w:t>
            </w:r>
          </w:p>
          <w:p w14:paraId="3EE16122" w14:textId="77777777" w:rsidR="00A96730" w:rsidRPr="00D33D5F" w:rsidRDefault="00A96730" w:rsidP="00A96730">
            <w:pPr>
              <w:pStyle w:val="Body"/>
              <w:rPr>
                <w:bCs/>
              </w:rPr>
            </w:pPr>
          </w:p>
          <w:p w14:paraId="67582167" w14:textId="77777777" w:rsidR="00A96730" w:rsidRPr="00D33D5F" w:rsidRDefault="00A96730" w:rsidP="00A96730">
            <w:pPr>
              <w:pStyle w:val="Body"/>
              <w:rPr>
                <w:b/>
                <w:bCs/>
              </w:rPr>
            </w:pPr>
            <w:r w:rsidRPr="00D33D5F">
              <w:rPr>
                <w:b/>
                <w:bCs/>
              </w:rPr>
              <w:t>Thinking and Working Artistically</w:t>
            </w:r>
          </w:p>
          <w:p w14:paraId="3B065445" w14:textId="77777777" w:rsidR="00A96730" w:rsidRDefault="00A96730" w:rsidP="00A96730">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7CDBAB76" w14:textId="77777777" w:rsidR="00693A85" w:rsidRPr="00D33D5F" w:rsidRDefault="00693A85" w:rsidP="00A96730">
            <w:pPr>
              <w:pStyle w:val="Body"/>
              <w:rPr>
                <w:b/>
                <w:bCs/>
              </w:rPr>
            </w:pPr>
          </w:p>
        </w:tc>
        <w:tc>
          <w:tcPr>
            <w:tcW w:w="7229" w:type="dxa"/>
            <w:shd w:val="clear" w:color="auto" w:fill="auto"/>
          </w:tcPr>
          <w:p w14:paraId="124DCA40" w14:textId="77777777" w:rsidR="00A96730" w:rsidRPr="00D33D5F" w:rsidRDefault="00A96730" w:rsidP="00A96730">
            <w:pPr>
              <w:pStyle w:val="Body"/>
            </w:pPr>
            <w:r w:rsidRPr="00D33D5F">
              <w:t>Present the class with a collection of images, either photographs or found images of different textures taken from natural forms.</w:t>
            </w:r>
          </w:p>
          <w:p w14:paraId="4D54C0CE" w14:textId="77777777" w:rsidR="00A96730" w:rsidRPr="00D33D5F" w:rsidRDefault="00A96730" w:rsidP="00A96730">
            <w:pPr>
              <w:pStyle w:val="Body"/>
            </w:pPr>
          </w:p>
          <w:p w14:paraId="47758A95" w14:textId="6DF1F5CA" w:rsidR="00A96730" w:rsidRPr="00D33D5F" w:rsidRDefault="00A96730" w:rsidP="00A96730">
            <w:pPr>
              <w:pStyle w:val="Body"/>
            </w:pPr>
            <w:r w:rsidRPr="00D33D5F">
              <w:t xml:space="preserve">Learners use </w:t>
            </w:r>
            <w:r w:rsidR="0032258C">
              <w:t>a</w:t>
            </w:r>
            <w:r w:rsidR="0032258C" w:rsidRPr="00D33D5F">
              <w:t xml:space="preserve"> </w:t>
            </w:r>
            <w:r w:rsidRPr="00D33D5F">
              <w:t>viewfinder to select an area of interest and</w:t>
            </w:r>
            <w:r w:rsidR="0032258C">
              <w:t>,</w:t>
            </w:r>
            <w:r w:rsidRPr="00D33D5F">
              <w:t xml:space="preserve"> using the grid method</w:t>
            </w:r>
            <w:r w:rsidR="0032258C">
              <w:t>,</w:t>
            </w:r>
            <w:r w:rsidRPr="00D33D5F">
              <w:t xml:space="preserve"> enlarge the image by at least </w:t>
            </w:r>
            <w:r w:rsidR="00F85D01">
              <w:t>two times</w:t>
            </w:r>
            <w:r w:rsidR="0032258C">
              <w:t>,</w:t>
            </w:r>
            <w:r w:rsidRPr="00D33D5F">
              <w:t xml:space="preserve"> making a careful study of it.</w:t>
            </w:r>
          </w:p>
          <w:p w14:paraId="0352579D" w14:textId="77777777" w:rsidR="00A96730" w:rsidRPr="00D33D5F" w:rsidRDefault="00A96730" w:rsidP="00A96730">
            <w:pPr>
              <w:pStyle w:val="Body"/>
            </w:pPr>
          </w:p>
          <w:p w14:paraId="08F7E194" w14:textId="77777777" w:rsidR="00A96730" w:rsidRPr="00D33D5F" w:rsidRDefault="00A96730" w:rsidP="00A96730">
            <w:pPr>
              <w:pStyle w:val="Body"/>
            </w:pPr>
            <w:r w:rsidRPr="00D33D5F">
              <w:t>Provide a range of media and paper for learners to work on and encourage them to make their own choice</w:t>
            </w:r>
            <w:r w:rsidR="0032258C">
              <w:t>s</w:t>
            </w:r>
            <w:r w:rsidRPr="00D33D5F">
              <w:t xml:space="preserve"> from these. For example</w:t>
            </w:r>
            <w:r w:rsidR="0032258C">
              <w:t>,</w:t>
            </w:r>
            <w:r w:rsidRPr="00D33D5F">
              <w:t xml:space="preserve"> </w:t>
            </w:r>
            <w:r w:rsidR="0032258C">
              <w:t xml:space="preserve">you could provide </w:t>
            </w:r>
            <w:r w:rsidRPr="00D33D5F">
              <w:t>rough neutral colour paper and pastel, black paper and chalk, smooth paper and pencil or pen and ink.</w:t>
            </w:r>
          </w:p>
          <w:p w14:paraId="28959F72" w14:textId="77777777" w:rsidR="00A96730" w:rsidRPr="00D33D5F" w:rsidRDefault="00A96730" w:rsidP="00A96730">
            <w:pPr>
              <w:pStyle w:val="Body"/>
            </w:pPr>
          </w:p>
          <w:p w14:paraId="0F12971F" w14:textId="77777777" w:rsidR="00A96730" w:rsidRPr="00D33D5F" w:rsidRDefault="00A96730" w:rsidP="00A96730">
            <w:pPr>
              <w:pStyle w:val="Body"/>
            </w:pPr>
            <w:r w:rsidRPr="00D33D5F">
              <w:t>Explain how enlarging a section of an object can reveal the underlying structure, patterns and rhythms that might otherwise go unnoticed.</w:t>
            </w:r>
          </w:p>
        </w:tc>
        <w:tc>
          <w:tcPr>
            <w:tcW w:w="4420" w:type="dxa"/>
            <w:shd w:val="clear" w:color="auto" w:fill="auto"/>
          </w:tcPr>
          <w:p w14:paraId="573C4C20" w14:textId="77777777" w:rsidR="00A96730" w:rsidRPr="00D33D5F" w:rsidRDefault="00A96730" w:rsidP="00A96730">
            <w:pPr>
              <w:pStyle w:val="Body"/>
            </w:pPr>
            <w:r w:rsidRPr="00D33D5F">
              <w:t xml:space="preserve">Depending on resources, you may ask learners to take their own photographs from around the school environment or </w:t>
            </w:r>
            <w:r w:rsidR="0032258C">
              <w:t xml:space="preserve">a </w:t>
            </w:r>
            <w:r w:rsidRPr="00D33D5F">
              <w:t>park visit and work from these.</w:t>
            </w:r>
          </w:p>
          <w:p w14:paraId="3F41513D" w14:textId="77777777" w:rsidR="00A96730" w:rsidRPr="00D33D5F" w:rsidRDefault="00A96730" w:rsidP="00A96730">
            <w:pPr>
              <w:pStyle w:val="Body"/>
            </w:pPr>
          </w:p>
          <w:p w14:paraId="47D658A4" w14:textId="77777777" w:rsidR="00A96730" w:rsidRPr="00D33D5F" w:rsidRDefault="00A96730" w:rsidP="00A96730">
            <w:pPr>
              <w:pStyle w:val="Body"/>
            </w:pPr>
            <w:r w:rsidRPr="00D33D5F">
              <w:t>Alternatively, learners could take thin paper and pastel pencil or chalk and gather rubbings from different surfaces around the school and draw from these.</w:t>
            </w:r>
          </w:p>
          <w:p w14:paraId="0513705C" w14:textId="77777777" w:rsidR="00A96730" w:rsidRPr="00D33D5F" w:rsidRDefault="00A96730" w:rsidP="00A96730">
            <w:pPr>
              <w:pStyle w:val="Body"/>
            </w:pPr>
          </w:p>
          <w:p w14:paraId="49EC90EC" w14:textId="77777777" w:rsidR="00A96730" w:rsidRPr="00D33D5F" w:rsidRDefault="00A96730" w:rsidP="00A96730">
            <w:pPr>
              <w:pStyle w:val="Body"/>
            </w:pPr>
            <w:r w:rsidRPr="00D33D5F">
              <w:t xml:space="preserve">Learners should be encouraged to use their visual journals to gather their drawings and record notes </w:t>
            </w:r>
            <w:r w:rsidR="0032258C">
              <w:t xml:space="preserve">of their </w:t>
            </w:r>
            <w:r w:rsidRPr="00D33D5F">
              <w:t>experiments with media.</w:t>
            </w:r>
          </w:p>
          <w:p w14:paraId="13808C4C" w14:textId="77777777" w:rsidR="00A96730" w:rsidRPr="00D33D5F" w:rsidRDefault="00A96730" w:rsidP="005E4885">
            <w:pPr>
              <w:pStyle w:val="Body"/>
            </w:pPr>
          </w:p>
        </w:tc>
      </w:tr>
      <w:tr w:rsidR="002B777F" w:rsidRPr="00D33D5F" w14:paraId="6AD80B5D" w14:textId="77777777">
        <w:trPr>
          <w:jc w:val="center"/>
        </w:trPr>
        <w:tc>
          <w:tcPr>
            <w:tcW w:w="2972" w:type="dxa"/>
            <w:shd w:val="clear" w:color="auto" w:fill="auto"/>
          </w:tcPr>
          <w:p w14:paraId="32D79568" w14:textId="77777777" w:rsidR="007F5BD6" w:rsidRPr="00D33D5F" w:rsidRDefault="007F5BD6" w:rsidP="007F5BD6">
            <w:pPr>
              <w:pStyle w:val="Body"/>
              <w:rPr>
                <w:b/>
                <w:bCs/>
              </w:rPr>
            </w:pPr>
            <w:r w:rsidRPr="00D33D5F">
              <w:rPr>
                <w:b/>
                <w:bCs/>
              </w:rPr>
              <w:t>Experiencing</w:t>
            </w:r>
          </w:p>
          <w:p w14:paraId="138B7640" w14:textId="77777777" w:rsidR="007F5BD6" w:rsidRPr="00D33D5F" w:rsidRDefault="007F5BD6" w:rsidP="007F5BD6">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684422F4" w14:textId="77777777" w:rsidR="007F5BD6" w:rsidRPr="00D33D5F" w:rsidRDefault="007F5BD6" w:rsidP="007F5BD6">
            <w:pPr>
              <w:pStyle w:val="Body"/>
              <w:rPr>
                <w:bCs/>
              </w:rPr>
            </w:pPr>
            <w:r w:rsidRPr="00D33D5F">
              <w:rPr>
                <w:b/>
                <w:bCs/>
              </w:rPr>
              <w:t xml:space="preserve">E.02 </w:t>
            </w:r>
            <w:r w:rsidRPr="00D33D5F">
              <w:rPr>
                <w:bCs/>
              </w:rPr>
              <w:t>Explore media, materials, tools, technologies and processes.</w:t>
            </w:r>
          </w:p>
          <w:p w14:paraId="18FDE334" w14:textId="77777777" w:rsidR="007F5BD6" w:rsidRPr="00D33D5F" w:rsidRDefault="007F5BD6" w:rsidP="007F5BD6">
            <w:pPr>
              <w:pStyle w:val="Body"/>
              <w:rPr>
                <w:bCs/>
              </w:rPr>
            </w:pPr>
            <w:r w:rsidRPr="00D33D5F">
              <w:rPr>
                <w:b/>
                <w:bCs/>
              </w:rPr>
              <w:t xml:space="preserve">E.03 </w:t>
            </w:r>
            <w:r w:rsidRPr="00D33D5F">
              <w:rPr>
                <w:bCs/>
              </w:rPr>
              <w:t>Gather and record experiences and visual information.</w:t>
            </w:r>
          </w:p>
          <w:p w14:paraId="5F01FF55" w14:textId="77777777" w:rsidR="007F5BD6" w:rsidRPr="00D33D5F" w:rsidRDefault="007F5BD6" w:rsidP="007F5BD6">
            <w:pPr>
              <w:pStyle w:val="Body"/>
              <w:rPr>
                <w:bCs/>
              </w:rPr>
            </w:pPr>
          </w:p>
          <w:p w14:paraId="6AAD379E" w14:textId="77777777" w:rsidR="007F5BD6" w:rsidRPr="00D33D5F" w:rsidRDefault="007F5BD6" w:rsidP="007F5BD6">
            <w:pPr>
              <w:pStyle w:val="Body"/>
              <w:rPr>
                <w:b/>
                <w:bCs/>
              </w:rPr>
            </w:pPr>
            <w:r w:rsidRPr="00D33D5F">
              <w:rPr>
                <w:b/>
                <w:bCs/>
              </w:rPr>
              <w:t>Making</w:t>
            </w:r>
          </w:p>
          <w:p w14:paraId="123B9D24" w14:textId="77777777" w:rsidR="007F5BD6" w:rsidRPr="00D33D5F" w:rsidRDefault="007F5BD6" w:rsidP="007F5BD6">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14082168" w14:textId="77777777" w:rsidR="007F5BD6" w:rsidRPr="00D33D5F" w:rsidRDefault="007F5BD6" w:rsidP="007F5BD6">
            <w:pPr>
              <w:pStyle w:val="Body"/>
              <w:rPr>
                <w:bCs/>
              </w:rPr>
            </w:pPr>
            <w:r w:rsidRPr="00D33D5F">
              <w:rPr>
                <w:b/>
                <w:bCs/>
              </w:rPr>
              <w:t xml:space="preserve">M.02 </w:t>
            </w:r>
            <w:r w:rsidRPr="00D33D5F">
              <w:rPr>
                <w:bCs/>
              </w:rPr>
              <w:t>Select appropriate media, materials, tools, technologies and processes for a purpose.</w:t>
            </w:r>
          </w:p>
          <w:p w14:paraId="16F65685" w14:textId="77777777" w:rsidR="007F5BD6" w:rsidRPr="00D33D5F" w:rsidRDefault="007F5BD6" w:rsidP="007F5BD6">
            <w:pPr>
              <w:pStyle w:val="Body"/>
              <w:rPr>
                <w:bCs/>
              </w:rPr>
            </w:pPr>
          </w:p>
          <w:p w14:paraId="0361E797" w14:textId="77777777" w:rsidR="007F5BD6" w:rsidRPr="00D33D5F" w:rsidRDefault="007F5BD6" w:rsidP="007F5BD6">
            <w:pPr>
              <w:pStyle w:val="Body"/>
              <w:rPr>
                <w:b/>
                <w:bCs/>
              </w:rPr>
            </w:pPr>
            <w:r w:rsidRPr="00D33D5F">
              <w:rPr>
                <w:b/>
                <w:bCs/>
              </w:rPr>
              <w:t>Reflecting</w:t>
            </w:r>
          </w:p>
          <w:p w14:paraId="5DFE32F7" w14:textId="77777777" w:rsidR="007F5BD6" w:rsidRPr="00D33D5F" w:rsidRDefault="007F5BD6" w:rsidP="007F5BD6">
            <w:pPr>
              <w:pStyle w:val="Body"/>
              <w:rPr>
                <w:bCs/>
              </w:rPr>
            </w:pPr>
            <w:r w:rsidRPr="00D33D5F">
              <w:rPr>
                <w:b/>
                <w:bCs/>
              </w:rPr>
              <w:t xml:space="preserve">R.01 </w:t>
            </w:r>
            <w:r w:rsidRPr="00D33D5F">
              <w:rPr>
                <w:bCs/>
              </w:rPr>
              <w:t>Celebrate artistic experiences and learning.</w:t>
            </w:r>
          </w:p>
          <w:p w14:paraId="7BF626E3" w14:textId="77777777" w:rsidR="007F5BD6" w:rsidRPr="00D33D5F" w:rsidRDefault="007F5BD6" w:rsidP="007F5BD6">
            <w:pPr>
              <w:pStyle w:val="Body"/>
              <w:rPr>
                <w:bCs/>
              </w:rPr>
            </w:pPr>
            <w:r w:rsidRPr="00D33D5F">
              <w:rPr>
                <w:b/>
                <w:bCs/>
              </w:rPr>
              <w:t xml:space="preserve">R.02 </w:t>
            </w:r>
            <w:r w:rsidRPr="00D33D5F">
              <w:rPr>
                <w:bCs/>
              </w:rPr>
              <w:t>Analyse, critique and connect own and others’ work as part of the artistic process.</w:t>
            </w:r>
          </w:p>
          <w:p w14:paraId="2D3EC7A7" w14:textId="77777777" w:rsidR="007F5BD6" w:rsidRPr="00D33D5F" w:rsidRDefault="007F5BD6" w:rsidP="007F5BD6">
            <w:pPr>
              <w:pStyle w:val="Body"/>
              <w:rPr>
                <w:bCs/>
              </w:rPr>
            </w:pPr>
          </w:p>
          <w:p w14:paraId="5C7E2ECD" w14:textId="77777777" w:rsidR="007F5BD6" w:rsidRPr="00D33D5F" w:rsidRDefault="007F5BD6" w:rsidP="007F5BD6">
            <w:pPr>
              <w:pStyle w:val="Body"/>
              <w:rPr>
                <w:b/>
                <w:bCs/>
              </w:rPr>
            </w:pPr>
            <w:r w:rsidRPr="00D33D5F">
              <w:rPr>
                <w:b/>
                <w:bCs/>
              </w:rPr>
              <w:t>Thinking and Working Artistically</w:t>
            </w:r>
          </w:p>
          <w:p w14:paraId="6FD66635" w14:textId="77777777" w:rsidR="007F5BD6" w:rsidRPr="00D33D5F" w:rsidRDefault="007F5BD6" w:rsidP="007F5BD6">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0F1BE323" w14:textId="77777777" w:rsidR="007F5BD6" w:rsidRPr="00D33D5F" w:rsidRDefault="007F5BD6" w:rsidP="007F5BD6">
            <w:pPr>
              <w:pStyle w:val="Body"/>
              <w:rPr>
                <w:bCs/>
              </w:rPr>
            </w:pPr>
            <w:r w:rsidRPr="00D33D5F">
              <w:rPr>
                <w:b/>
                <w:bCs/>
              </w:rPr>
              <w:t xml:space="preserve">TWA.02 </w:t>
            </w:r>
            <w:r w:rsidRPr="00D33D5F">
              <w:rPr>
                <w:bCs/>
              </w:rPr>
              <w:t>Embrace challenges and opportunities, working with growing independence.</w:t>
            </w:r>
          </w:p>
          <w:p w14:paraId="3BE56E23" w14:textId="77777777" w:rsidR="007F5BD6" w:rsidRPr="00D33D5F" w:rsidRDefault="007F5BD6" w:rsidP="007F5BD6">
            <w:pPr>
              <w:pStyle w:val="Body"/>
              <w:rPr>
                <w:bCs/>
              </w:rPr>
            </w:pPr>
            <w:r w:rsidRPr="00D33D5F">
              <w:rPr>
                <w:b/>
                <w:bCs/>
              </w:rPr>
              <w:t xml:space="preserve">TWA.03 </w:t>
            </w:r>
            <w:r w:rsidRPr="00D33D5F">
              <w:rPr>
                <w:bCs/>
              </w:rPr>
              <w:t>Review and refine own work.</w:t>
            </w:r>
          </w:p>
          <w:p w14:paraId="6BBF05EF" w14:textId="77777777" w:rsidR="002B777F" w:rsidRPr="00D33D5F" w:rsidRDefault="002B777F" w:rsidP="00C40F2D">
            <w:pPr>
              <w:pStyle w:val="Body"/>
              <w:rPr>
                <w:rStyle w:val="BodyChar"/>
              </w:rPr>
            </w:pPr>
          </w:p>
        </w:tc>
        <w:tc>
          <w:tcPr>
            <w:tcW w:w="7229" w:type="dxa"/>
            <w:shd w:val="clear" w:color="auto" w:fill="auto"/>
          </w:tcPr>
          <w:p w14:paraId="1A539E22" w14:textId="1EF05310" w:rsidR="00A96730" w:rsidRPr="00D33D5F" w:rsidRDefault="00A96730" w:rsidP="00A96730">
            <w:pPr>
              <w:pStyle w:val="Body"/>
              <w:rPr>
                <w:b/>
              </w:rPr>
            </w:pPr>
            <w:r w:rsidRPr="00D33D5F">
              <w:t>In this activity</w:t>
            </w:r>
            <w:r w:rsidR="002378C6">
              <w:t>,</w:t>
            </w:r>
            <w:r w:rsidRPr="00D33D5F">
              <w:t xml:space="preserve"> learners develop their drawings using a range of media and processes. They begin by working from their drawings of natural forms to produce a relief collage using different thickness/textured card and paper to represent the different shapes and shaded areas of their drawing studies.</w:t>
            </w:r>
          </w:p>
          <w:p w14:paraId="14E63F05" w14:textId="77777777" w:rsidR="00A96730" w:rsidRPr="00D33D5F" w:rsidRDefault="00A96730" w:rsidP="00A96730">
            <w:pPr>
              <w:pStyle w:val="Body"/>
            </w:pPr>
          </w:p>
          <w:p w14:paraId="600C4CED" w14:textId="7FE56938" w:rsidR="00A96730" w:rsidRPr="00D33D5F" w:rsidRDefault="00A96730" w:rsidP="00A96730">
            <w:pPr>
              <w:pStyle w:val="Body"/>
            </w:pPr>
            <w:r w:rsidRPr="00D33D5F">
              <w:t>This card and paper relief collage can be used to make a print by overlaying a piece of paper and rub</w:t>
            </w:r>
            <w:r w:rsidR="002378C6">
              <w:t>bing</w:t>
            </w:r>
            <w:r w:rsidRPr="00D33D5F">
              <w:t xml:space="preserve"> with oil pastel or chalk to pick</w:t>
            </w:r>
            <w:r w:rsidR="002378C6">
              <w:t>ing</w:t>
            </w:r>
            <w:r w:rsidRPr="00D33D5F">
              <w:t xml:space="preserve"> up the underlaying layers of cut</w:t>
            </w:r>
            <w:r w:rsidR="002378C6">
              <w:t>-</w:t>
            </w:r>
            <w:r w:rsidRPr="00D33D5F">
              <w:t>out card and paper.</w:t>
            </w:r>
          </w:p>
          <w:p w14:paraId="52EFFD15" w14:textId="77777777" w:rsidR="00A96730" w:rsidRPr="00D33D5F" w:rsidRDefault="00A96730" w:rsidP="00A96730">
            <w:pPr>
              <w:pStyle w:val="Body"/>
            </w:pPr>
          </w:p>
          <w:p w14:paraId="5BCCF86D" w14:textId="275D4034" w:rsidR="00A96730" w:rsidRPr="00D33D5F" w:rsidRDefault="00A96730" w:rsidP="00A96730">
            <w:pPr>
              <w:pStyle w:val="Body"/>
            </w:pPr>
            <w:r w:rsidRPr="00D33D5F">
              <w:t xml:space="preserve">As an alternative activity, learners may wish to identify the shapes from their drawings and transfer these into a tile (slab of clay) using </w:t>
            </w:r>
            <w:r w:rsidR="002378C6">
              <w:t>different</w:t>
            </w:r>
            <w:r w:rsidR="002378C6" w:rsidRPr="00D33D5F">
              <w:t xml:space="preserve"> </w:t>
            </w:r>
            <w:r w:rsidRPr="00D33D5F">
              <w:t>decorating and techniques.</w:t>
            </w:r>
          </w:p>
          <w:p w14:paraId="616359B8" w14:textId="77777777" w:rsidR="00A96730" w:rsidRPr="00D33D5F" w:rsidRDefault="00A96730" w:rsidP="00A96730">
            <w:pPr>
              <w:pStyle w:val="Body"/>
            </w:pPr>
          </w:p>
          <w:p w14:paraId="3B75C5CE" w14:textId="77777777" w:rsidR="00A96730" w:rsidRPr="00D33D5F" w:rsidRDefault="00A96730" w:rsidP="00A96730">
            <w:pPr>
              <w:pStyle w:val="Body"/>
            </w:pPr>
            <w:r w:rsidRPr="00D33D5F">
              <w:t>Techniques for creating marks in clay</w:t>
            </w:r>
            <w:r w:rsidR="006C0C99">
              <w:t xml:space="preserve"> include</w:t>
            </w:r>
            <w:r w:rsidRPr="00D33D5F">
              <w:t>:</w:t>
            </w:r>
          </w:p>
          <w:p w14:paraId="30324122" w14:textId="05C9A0DF" w:rsidR="00A96730" w:rsidRPr="00D33D5F" w:rsidRDefault="006C0C99" w:rsidP="00A96730">
            <w:pPr>
              <w:pStyle w:val="Bulletedlist"/>
            </w:pPr>
            <w:r>
              <w:t>a</w:t>
            </w:r>
            <w:r w:rsidR="002378C6" w:rsidRPr="00D33D5F">
              <w:t xml:space="preserve">dding </w:t>
            </w:r>
            <w:r w:rsidR="00A96730" w:rsidRPr="00D33D5F">
              <w:t>– roll out a thin slab of clay and cut out shapes which are placed on</w:t>
            </w:r>
            <w:r w:rsidR="002378C6">
              <w:t xml:space="preserve"> </w:t>
            </w:r>
            <w:r w:rsidR="00A96730" w:rsidRPr="00D33D5F">
              <w:t>to the tile</w:t>
            </w:r>
            <w:r>
              <w:t xml:space="preserve"> – t</w:t>
            </w:r>
            <w:r w:rsidR="00A96730" w:rsidRPr="00D33D5F">
              <w:t>hese can be overlapped</w:t>
            </w:r>
          </w:p>
          <w:p w14:paraId="12F99244" w14:textId="4C96F65B" w:rsidR="00A96730" w:rsidRPr="00D33D5F" w:rsidRDefault="006C0C99" w:rsidP="00A96730">
            <w:pPr>
              <w:pStyle w:val="Bulletedlist"/>
            </w:pPr>
            <w:r>
              <w:t>t</w:t>
            </w:r>
            <w:r w:rsidR="002378C6" w:rsidRPr="00D33D5F">
              <w:t xml:space="preserve">aking </w:t>
            </w:r>
            <w:r w:rsidR="00A96730" w:rsidRPr="00D33D5F">
              <w:t>away – use modelling tools to draw shapes into the tile and carve areas away</w:t>
            </w:r>
          </w:p>
          <w:p w14:paraId="0B6CF72C" w14:textId="43CBFE21" w:rsidR="00A96730" w:rsidRPr="00D33D5F" w:rsidRDefault="006C0C99" w:rsidP="00A96730">
            <w:pPr>
              <w:pStyle w:val="Bulletedlist"/>
            </w:pPr>
            <w:r>
              <w:t>i</w:t>
            </w:r>
            <w:r w:rsidR="002378C6" w:rsidRPr="00D33D5F">
              <w:t xml:space="preserve">ndenting </w:t>
            </w:r>
            <w:r w:rsidR="00A96730" w:rsidRPr="00D33D5F">
              <w:t>– use tools to indent marks into the clay, creating a variety of texture in selected areas</w:t>
            </w:r>
          </w:p>
          <w:p w14:paraId="6E531CDC" w14:textId="6D0B53F7" w:rsidR="00A96730" w:rsidRPr="00D33D5F" w:rsidRDefault="006C0C99" w:rsidP="00A96730">
            <w:pPr>
              <w:pStyle w:val="Bulletedlist"/>
            </w:pPr>
            <w:r>
              <w:t>s</w:t>
            </w:r>
            <w:r w:rsidR="002378C6" w:rsidRPr="00D33D5F">
              <w:t xml:space="preserve">moothing </w:t>
            </w:r>
            <w:r w:rsidR="00A96730" w:rsidRPr="00D33D5F">
              <w:t xml:space="preserve">– smooth selected </w:t>
            </w:r>
            <w:r w:rsidR="002378C6">
              <w:t xml:space="preserve">areas </w:t>
            </w:r>
            <w:r w:rsidR="00A96730" w:rsidRPr="00D33D5F">
              <w:t>using modelling tools.</w:t>
            </w:r>
          </w:p>
          <w:p w14:paraId="058727E0" w14:textId="77777777" w:rsidR="002B777F" w:rsidRPr="00D33D5F" w:rsidRDefault="002B777F" w:rsidP="00C40F2D">
            <w:pPr>
              <w:pStyle w:val="Body"/>
            </w:pPr>
          </w:p>
        </w:tc>
        <w:tc>
          <w:tcPr>
            <w:tcW w:w="4420" w:type="dxa"/>
            <w:shd w:val="clear" w:color="auto" w:fill="auto"/>
          </w:tcPr>
          <w:p w14:paraId="1A735A01" w14:textId="04AF4E87" w:rsidR="00A96730" w:rsidRPr="00D33D5F" w:rsidRDefault="001934F2" w:rsidP="00A96730">
            <w:pPr>
              <w:pStyle w:val="Body"/>
            </w:pPr>
            <w:r>
              <w:t>E</w:t>
            </w:r>
            <w:r w:rsidR="00A96730" w:rsidRPr="00D33D5F">
              <w:t>ncourage</w:t>
            </w:r>
            <w:r>
              <w:t xml:space="preserve"> learners</w:t>
            </w:r>
            <w:r w:rsidR="00A96730" w:rsidRPr="00D33D5F">
              <w:t xml:space="preserve"> to gather as many different textures and thicknesses of card and paper </w:t>
            </w:r>
            <w:r w:rsidR="002378C6">
              <w:t>as</w:t>
            </w:r>
            <w:r w:rsidR="00D82D89">
              <w:t xml:space="preserve"> </w:t>
            </w:r>
            <w:r w:rsidR="002378C6">
              <w:t xml:space="preserve">they can </w:t>
            </w:r>
            <w:r w:rsidR="00A96730" w:rsidRPr="00D33D5F">
              <w:t>to cut, tear and layer in this collage activity.</w:t>
            </w:r>
          </w:p>
          <w:p w14:paraId="56508A57" w14:textId="77777777" w:rsidR="002B777F" w:rsidRPr="00D33D5F" w:rsidRDefault="002B777F" w:rsidP="00B4176C">
            <w:pPr>
              <w:pStyle w:val="Body"/>
            </w:pPr>
          </w:p>
        </w:tc>
      </w:tr>
      <w:tr w:rsidR="00A96730" w:rsidRPr="00D33D5F" w14:paraId="52EDCBDF" w14:textId="77777777">
        <w:trPr>
          <w:jc w:val="center"/>
        </w:trPr>
        <w:tc>
          <w:tcPr>
            <w:tcW w:w="2972" w:type="dxa"/>
            <w:shd w:val="clear" w:color="auto" w:fill="auto"/>
          </w:tcPr>
          <w:p w14:paraId="7D38CDDE" w14:textId="77777777" w:rsidR="00A96730" w:rsidRPr="00D33D5F" w:rsidRDefault="00A96730" w:rsidP="00A96730">
            <w:pPr>
              <w:pStyle w:val="Body"/>
              <w:rPr>
                <w:b/>
                <w:bCs/>
              </w:rPr>
            </w:pPr>
            <w:r w:rsidRPr="00D33D5F">
              <w:rPr>
                <w:b/>
                <w:bCs/>
              </w:rPr>
              <w:t>Experiencing</w:t>
            </w:r>
          </w:p>
          <w:p w14:paraId="073EAAD3" w14:textId="77777777" w:rsidR="00A96730" w:rsidRPr="00D33D5F" w:rsidRDefault="00A96730" w:rsidP="00A96730">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0A2C06CB" w14:textId="77777777" w:rsidR="00A96730" w:rsidRPr="00D33D5F" w:rsidRDefault="00A96730" w:rsidP="00A96730">
            <w:pPr>
              <w:pStyle w:val="Body"/>
              <w:rPr>
                <w:bCs/>
              </w:rPr>
            </w:pPr>
            <w:r w:rsidRPr="00D33D5F">
              <w:rPr>
                <w:b/>
                <w:bCs/>
              </w:rPr>
              <w:t xml:space="preserve">E.02 </w:t>
            </w:r>
            <w:r w:rsidRPr="00D33D5F">
              <w:rPr>
                <w:bCs/>
              </w:rPr>
              <w:t>Explore media, materials, tools, technologies and processes.</w:t>
            </w:r>
          </w:p>
          <w:p w14:paraId="560D5EAE" w14:textId="77777777" w:rsidR="00A96730" w:rsidRPr="00D33D5F" w:rsidRDefault="00A96730" w:rsidP="00A96730">
            <w:pPr>
              <w:pStyle w:val="Body"/>
              <w:rPr>
                <w:bCs/>
              </w:rPr>
            </w:pPr>
            <w:r w:rsidRPr="00D33D5F">
              <w:rPr>
                <w:b/>
                <w:bCs/>
              </w:rPr>
              <w:t xml:space="preserve">E.03 </w:t>
            </w:r>
            <w:r w:rsidRPr="00D33D5F">
              <w:rPr>
                <w:bCs/>
              </w:rPr>
              <w:t>Gather and record experiences and visual information.</w:t>
            </w:r>
          </w:p>
          <w:p w14:paraId="59F6173F" w14:textId="77777777" w:rsidR="00A96730" w:rsidRPr="00D33D5F" w:rsidRDefault="00A96730" w:rsidP="00A96730">
            <w:pPr>
              <w:pStyle w:val="Body"/>
              <w:rPr>
                <w:bCs/>
              </w:rPr>
            </w:pPr>
          </w:p>
          <w:p w14:paraId="50E6A427" w14:textId="77777777" w:rsidR="00A96730" w:rsidRPr="00D33D5F" w:rsidRDefault="00A96730" w:rsidP="00A96730">
            <w:pPr>
              <w:pStyle w:val="Body"/>
              <w:rPr>
                <w:b/>
                <w:bCs/>
              </w:rPr>
            </w:pPr>
            <w:r w:rsidRPr="00D33D5F">
              <w:rPr>
                <w:b/>
                <w:bCs/>
              </w:rPr>
              <w:t>Making</w:t>
            </w:r>
          </w:p>
          <w:p w14:paraId="3B3444F5" w14:textId="77777777" w:rsidR="00A96730" w:rsidRPr="00D33D5F" w:rsidRDefault="00A96730" w:rsidP="00A96730">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5F464E35" w14:textId="77777777" w:rsidR="00A96730" w:rsidRPr="00D33D5F" w:rsidRDefault="00A96730" w:rsidP="00A96730">
            <w:pPr>
              <w:pStyle w:val="Body"/>
              <w:rPr>
                <w:bCs/>
              </w:rPr>
            </w:pPr>
            <w:r w:rsidRPr="00D33D5F">
              <w:rPr>
                <w:b/>
                <w:bCs/>
              </w:rPr>
              <w:t xml:space="preserve">M.02 </w:t>
            </w:r>
            <w:r w:rsidRPr="00D33D5F">
              <w:rPr>
                <w:bCs/>
              </w:rPr>
              <w:t>Select appropriate media, materials, tools, technologies and processes for a purpose.</w:t>
            </w:r>
          </w:p>
          <w:p w14:paraId="273333FA" w14:textId="77777777" w:rsidR="00A96730" w:rsidRPr="00D33D5F" w:rsidRDefault="00A96730" w:rsidP="00A96730">
            <w:pPr>
              <w:pStyle w:val="Body"/>
              <w:rPr>
                <w:bCs/>
              </w:rPr>
            </w:pPr>
          </w:p>
          <w:p w14:paraId="725DC6CC" w14:textId="77777777" w:rsidR="00A96730" w:rsidRPr="00D33D5F" w:rsidRDefault="00A96730" w:rsidP="00A96730">
            <w:pPr>
              <w:pStyle w:val="Body"/>
              <w:rPr>
                <w:b/>
                <w:bCs/>
              </w:rPr>
            </w:pPr>
            <w:r w:rsidRPr="00D33D5F">
              <w:rPr>
                <w:b/>
                <w:bCs/>
              </w:rPr>
              <w:t>Reflecting</w:t>
            </w:r>
          </w:p>
          <w:p w14:paraId="12A07D2B" w14:textId="77777777" w:rsidR="00A96730" w:rsidRPr="00D33D5F" w:rsidRDefault="00A96730" w:rsidP="00A96730">
            <w:pPr>
              <w:pStyle w:val="Body"/>
              <w:rPr>
                <w:bCs/>
              </w:rPr>
            </w:pPr>
            <w:r w:rsidRPr="00D33D5F">
              <w:rPr>
                <w:b/>
                <w:bCs/>
              </w:rPr>
              <w:t xml:space="preserve">R.01 </w:t>
            </w:r>
            <w:r w:rsidRPr="00D33D5F">
              <w:rPr>
                <w:bCs/>
              </w:rPr>
              <w:t>Celebrate artistic experiences and learning.</w:t>
            </w:r>
          </w:p>
          <w:p w14:paraId="31EE943E" w14:textId="77777777" w:rsidR="00A96730" w:rsidRPr="00D33D5F" w:rsidRDefault="00A96730" w:rsidP="00A96730">
            <w:pPr>
              <w:pStyle w:val="Body"/>
              <w:rPr>
                <w:bCs/>
              </w:rPr>
            </w:pPr>
            <w:r w:rsidRPr="00D33D5F">
              <w:rPr>
                <w:b/>
                <w:bCs/>
              </w:rPr>
              <w:t xml:space="preserve">R.02 </w:t>
            </w:r>
            <w:r w:rsidRPr="00D33D5F">
              <w:rPr>
                <w:bCs/>
              </w:rPr>
              <w:t>Analyse, critique and connect own and others’ work as part of the artistic process.</w:t>
            </w:r>
          </w:p>
          <w:p w14:paraId="28B9DC27" w14:textId="77777777" w:rsidR="00A96730" w:rsidRPr="00D33D5F" w:rsidRDefault="00A96730" w:rsidP="00A96730">
            <w:pPr>
              <w:pStyle w:val="Body"/>
              <w:rPr>
                <w:bCs/>
              </w:rPr>
            </w:pPr>
          </w:p>
          <w:p w14:paraId="7D3F7E89" w14:textId="77777777" w:rsidR="00A96730" w:rsidRPr="00D33D5F" w:rsidRDefault="00A96730" w:rsidP="00A96730">
            <w:pPr>
              <w:pStyle w:val="Body"/>
              <w:rPr>
                <w:b/>
                <w:bCs/>
              </w:rPr>
            </w:pPr>
            <w:r w:rsidRPr="00D33D5F">
              <w:rPr>
                <w:b/>
                <w:bCs/>
              </w:rPr>
              <w:t>Thinking and Working Artistically</w:t>
            </w:r>
          </w:p>
          <w:p w14:paraId="07E63AB8" w14:textId="77777777" w:rsidR="00A96730" w:rsidRPr="00D33D5F" w:rsidRDefault="00A96730" w:rsidP="00A96730">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26675C84" w14:textId="77777777" w:rsidR="00A96730" w:rsidRPr="00D33D5F" w:rsidRDefault="00A96730" w:rsidP="00A96730">
            <w:pPr>
              <w:pStyle w:val="Body"/>
              <w:rPr>
                <w:bCs/>
              </w:rPr>
            </w:pPr>
            <w:r w:rsidRPr="00D33D5F">
              <w:rPr>
                <w:b/>
                <w:bCs/>
              </w:rPr>
              <w:t xml:space="preserve">TWA.02 </w:t>
            </w:r>
            <w:r w:rsidRPr="00D33D5F">
              <w:rPr>
                <w:bCs/>
              </w:rPr>
              <w:t>Embrace challenges and opportunities, working with growing independence.</w:t>
            </w:r>
          </w:p>
          <w:p w14:paraId="66550C37" w14:textId="77777777" w:rsidR="00A96730" w:rsidRPr="00D33D5F" w:rsidRDefault="00A96730" w:rsidP="00A96730">
            <w:pPr>
              <w:pStyle w:val="Body"/>
              <w:rPr>
                <w:bCs/>
              </w:rPr>
            </w:pPr>
            <w:r w:rsidRPr="00D33D5F">
              <w:rPr>
                <w:b/>
                <w:bCs/>
              </w:rPr>
              <w:t xml:space="preserve">TWA.03 </w:t>
            </w:r>
            <w:r w:rsidRPr="00D33D5F">
              <w:rPr>
                <w:bCs/>
              </w:rPr>
              <w:t>Review and refine own work.</w:t>
            </w:r>
          </w:p>
          <w:p w14:paraId="67C29922" w14:textId="77777777" w:rsidR="00A96730" w:rsidRPr="00D33D5F" w:rsidRDefault="00A96730" w:rsidP="00A96730">
            <w:pPr>
              <w:pStyle w:val="Body"/>
              <w:rPr>
                <w:b/>
                <w:bCs/>
              </w:rPr>
            </w:pPr>
          </w:p>
        </w:tc>
        <w:tc>
          <w:tcPr>
            <w:tcW w:w="7229" w:type="dxa"/>
            <w:shd w:val="clear" w:color="auto" w:fill="auto"/>
          </w:tcPr>
          <w:p w14:paraId="2F79908F" w14:textId="4B2D7BB8" w:rsidR="00A96730" w:rsidRPr="00D33D5F" w:rsidRDefault="00E57946" w:rsidP="00A96730">
            <w:pPr>
              <w:pStyle w:val="Body"/>
              <w:rPr>
                <w:bCs/>
              </w:rPr>
            </w:pPr>
            <w:r w:rsidRPr="00D33D5F">
              <w:rPr>
                <w:bCs/>
              </w:rPr>
              <w:t xml:space="preserve">In this activity, </w:t>
            </w:r>
            <w:r w:rsidRPr="00D33D5F">
              <w:t>l</w:t>
            </w:r>
            <w:r w:rsidR="00A96730" w:rsidRPr="00D33D5F">
              <w:t>earners</w:t>
            </w:r>
            <w:r w:rsidRPr="00D33D5F">
              <w:t xml:space="preserve"> learn about creating a repeat pattern. Show learners </w:t>
            </w:r>
            <w:r w:rsidR="00A96730" w:rsidRPr="00D33D5F">
              <w:t xml:space="preserve">examples of artwork </w:t>
            </w:r>
            <w:r w:rsidR="002378C6">
              <w:t>with a</w:t>
            </w:r>
            <w:r w:rsidR="00A96730" w:rsidRPr="00D33D5F">
              <w:t xml:space="preserve"> repeat pattern, for example:</w:t>
            </w:r>
          </w:p>
          <w:p w14:paraId="65AB844E" w14:textId="77777777" w:rsidR="00A96730" w:rsidRPr="00D33D5F" w:rsidRDefault="00A96730" w:rsidP="00A96730">
            <w:pPr>
              <w:pStyle w:val="Bulletedlist"/>
            </w:pPr>
            <w:r w:rsidRPr="00D33D5F">
              <w:t>Islamic tiles</w:t>
            </w:r>
          </w:p>
          <w:p w14:paraId="7FFF93AD" w14:textId="77777777" w:rsidR="00A96730" w:rsidRPr="00D33D5F" w:rsidRDefault="00A96730" w:rsidP="00A96730">
            <w:pPr>
              <w:pStyle w:val="Bulletedlist"/>
            </w:pPr>
            <w:r w:rsidRPr="00D33D5F">
              <w:t>William Morris designs.</w:t>
            </w:r>
          </w:p>
          <w:p w14:paraId="0AD150E8" w14:textId="77777777" w:rsidR="00A96730" w:rsidRPr="00D33D5F" w:rsidRDefault="00A96730" w:rsidP="00A96730">
            <w:pPr>
              <w:pStyle w:val="Body"/>
            </w:pPr>
          </w:p>
          <w:p w14:paraId="1B198DE7" w14:textId="2AF01637" w:rsidR="00A96730" w:rsidRPr="00D33D5F" w:rsidRDefault="00A96730" w:rsidP="00A96730">
            <w:pPr>
              <w:pStyle w:val="Body"/>
            </w:pPr>
            <w:r w:rsidRPr="00D33D5F">
              <w:t>Discuss how the pattern is built up of repeated motifs, shapes</w:t>
            </w:r>
            <w:r w:rsidR="00F85D01">
              <w:t xml:space="preserve"> and</w:t>
            </w:r>
            <w:r w:rsidRPr="00D33D5F">
              <w:t xml:space="preserve"> images and explain the various ways of repeating:</w:t>
            </w:r>
          </w:p>
          <w:p w14:paraId="3E65A48B" w14:textId="77777777" w:rsidR="00A96730" w:rsidRPr="00D33D5F" w:rsidRDefault="00A96730" w:rsidP="00A96730">
            <w:pPr>
              <w:pStyle w:val="Bulletedlist"/>
            </w:pPr>
            <w:r w:rsidRPr="00D33D5F">
              <w:t>rotational</w:t>
            </w:r>
          </w:p>
          <w:p w14:paraId="5C66493A" w14:textId="77777777" w:rsidR="00A96730" w:rsidRPr="00D33D5F" w:rsidRDefault="00A96730" w:rsidP="00A96730">
            <w:pPr>
              <w:pStyle w:val="Bulletedlist"/>
            </w:pPr>
            <w:r w:rsidRPr="00D33D5F">
              <w:t>flipped</w:t>
            </w:r>
          </w:p>
          <w:p w14:paraId="5B142304" w14:textId="77777777" w:rsidR="00A96730" w:rsidRPr="00D33D5F" w:rsidRDefault="00A96730" w:rsidP="00A96730">
            <w:pPr>
              <w:pStyle w:val="Bulletedlist"/>
            </w:pPr>
            <w:r w:rsidRPr="00D33D5F">
              <w:t>mirror.</w:t>
            </w:r>
          </w:p>
          <w:p w14:paraId="2E902E57" w14:textId="77777777" w:rsidR="00A96730" w:rsidRPr="00D33D5F" w:rsidRDefault="00A96730" w:rsidP="00A96730">
            <w:pPr>
              <w:pStyle w:val="Body"/>
            </w:pPr>
          </w:p>
          <w:p w14:paraId="6C4E89EF" w14:textId="4796668F" w:rsidR="00A96730" w:rsidRPr="00D33D5F" w:rsidRDefault="00A96730" w:rsidP="00A96730">
            <w:pPr>
              <w:pStyle w:val="Body"/>
            </w:pPr>
            <w:r w:rsidRPr="00D33D5F">
              <w:t>Learners take a section of their drawing and copy it using line only on</w:t>
            </w:r>
            <w:r w:rsidR="00F85D01">
              <w:t xml:space="preserve"> </w:t>
            </w:r>
            <w:r w:rsidRPr="00D33D5F">
              <w:t>to a square drawn on paper. They should make sure they fill the square taking the lines edge to edge. Using tracing paper, they repeat this using rotational symmetry/flipped or mirror symmetry four times to create a larger square.</w:t>
            </w:r>
          </w:p>
          <w:p w14:paraId="1C0E76DC" w14:textId="77777777" w:rsidR="00A96730" w:rsidRPr="00D33D5F" w:rsidRDefault="00A96730" w:rsidP="00A96730">
            <w:pPr>
              <w:pStyle w:val="Body"/>
            </w:pPr>
          </w:p>
          <w:p w14:paraId="71F29216" w14:textId="77777777" w:rsidR="00A96730" w:rsidRPr="00D33D5F" w:rsidRDefault="00A96730" w:rsidP="00A96730">
            <w:pPr>
              <w:pStyle w:val="Body"/>
            </w:pPr>
            <w:r w:rsidRPr="00D33D5F">
              <w:t>Learners should be encouraged to experiment and explore freely with this stage of pattern building.</w:t>
            </w:r>
          </w:p>
          <w:p w14:paraId="01DB50BB" w14:textId="77777777" w:rsidR="00A96730" w:rsidRPr="00D33D5F" w:rsidRDefault="00A96730" w:rsidP="00A96730">
            <w:pPr>
              <w:pStyle w:val="Body"/>
            </w:pPr>
          </w:p>
        </w:tc>
        <w:tc>
          <w:tcPr>
            <w:tcW w:w="4420" w:type="dxa"/>
            <w:shd w:val="clear" w:color="auto" w:fill="auto"/>
          </w:tcPr>
          <w:p w14:paraId="55B4B76D" w14:textId="77777777" w:rsidR="00A96730" w:rsidRPr="00D33D5F" w:rsidRDefault="00A96730" w:rsidP="00A96730">
            <w:pPr>
              <w:pStyle w:val="Body"/>
            </w:pPr>
          </w:p>
          <w:p w14:paraId="10EDB1DC" w14:textId="77777777" w:rsidR="00A96730" w:rsidRPr="00D33D5F" w:rsidRDefault="00A96730" w:rsidP="00A96730">
            <w:pPr>
              <w:pStyle w:val="Body"/>
            </w:pPr>
          </w:p>
          <w:p w14:paraId="09CD0690" w14:textId="77777777" w:rsidR="00A96730" w:rsidRPr="00D33D5F" w:rsidRDefault="00A96730" w:rsidP="00A96730">
            <w:pPr>
              <w:pStyle w:val="Body"/>
            </w:pPr>
          </w:p>
          <w:p w14:paraId="19817A49" w14:textId="77777777" w:rsidR="00A96730" w:rsidRPr="00D33D5F" w:rsidRDefault="00A96730" w:rsidP="00A96730">
            <w:pPr>
              <w:pStyle w:val="Body"/>
            </w:pPr>
          </w:p>
          <w:p w14:paraId="173D104C" w14:textId="77777777" w:rsidR="00A96730" w:rsidRPr="00D33D5F" w:rsidRDefault="00A96730" w:rsidP="00A96730">
            <w:pPr>
              <w:pStyle w:val="Body"/>
            </w:pPr>
          </w:p>
          <w:p w14:paraId="1CA6FBEB" w14:textId="77777777" w:rsidR="00A96730" w:rsidRPr="00D33D5F" w:rsidRDefault="00A96730" w:rsidP="00A96730">
            <w:pPr>
              <w:pStyle w:val="Body"/>
            </w:pPr>
          </w:p>
          <w:p w14:paraId="4D1B24B6" w14:textId="77777777" w:rsidR="00A96730" w:rsidRPr="00D33D5F" w:rsidRDefault="00A96730" w:rsidP="00A96730">
            <w:pPr>
              <w:pStyle w:val="Body"/>
            </w:pPr>
          </w:p>
          <w:p w14:paraId="255C38C1" w14:textId="77777777" w:rsidR="00A96730" w:rsidRPr="00D33D5F" w:rsidRDefault="00A96730" w:rsidP="00A96730">
            <w:pPr>
              <w:pStyle w:val="Body"/>
            </w:pPr>
          </w:p>
          <w:p w14:paraId="5DFA0766" w14:textId="77777777" w:rsidR="00A96730" w:rsidRPr="00D33D5F" w:rsidRDefault="00A96730" w:rsidP="00A96730">
            <w:pPr>
              <w:pStyle w:val="Body"/>
            </w:pPr>
          </w:p>
          <w:p w14:paraId="5BFAB23D" w14:textId="77777777" w:rsidR="00F85D01" w:rsidRDefault="00F85D01" w:rsidP="00A96730">
            <w:pPr>
              <w:pStyle w:val="Body"/>
            </w:pPr>
          </w:p>
          <w:p w14:paraId="3B94B45D" w14:textId="77777777" w:rsidR="00F85D01" w:rsidRDefault="00F85D01" w:rsidP="00A96730">
            <w:pPr>
              <w:pStyle w:val="Body"/>
            </w:pPr>
          </w:p>
          <w:p w14:paraId="52D82455" w14:textId="0CC5E5B8" w:rsidR="00A96730" w:rsidRPr="00D33D5F" w:rsidRDefault="00A96730" w:rsidP="00A96730">
            <w:pPr>
              <w:pStyle w:val="Body"/>
            </w:pPr>
            <w:r w:rsidRPr="00D33D5F">
              <w:t xml:space="preserve">You may </w:t>
            </w:r>
            <w:r w:rsidR="00F85D01">
              <w:t>wish to extend</w:t>
            </w:r>
            <w:r w:rsidR="00F85D01" w:rsidRPr="00D33D5F">
              <w:t xml:space="preserve"> </w:t>
            </w:r>
            <w:r w:rsidRPr="00D33D5F">
              <w:t>this activity by creating simple forms in clay using the slab</w:t>
            </w:r>
            <w:r w:rsidR="00F85D01">
              <w:t>-</w:t>
            </w:r>
            <w:r w:rsidRPr="00D33D5F">
              <w:t>building technique. There are some good online tutorials on the slab</w:t>
            </w:r>
            <w:r w:rsidR="00F85D01">
              <w:t>-</w:t>
            </w:r>
            <w:r w:rsidRPr="00D33D5F">
              <w:t>building technique, which you can use to prepare and/or share with your learners.</w:t>
            </w:r>
          </w:p>
          <w:p w14:paraId="48F6B4D5" w14:textId="77777777" w:rsidR="00A96730" w:rsidRPr="00D33D5F" w:rsidRDefault="00A96730" w:rsidP="00A96730">
            <w:pPr>
              <w:pStyle w:val="Body"/>
            </w:pPr>
          </w:p>
          <w:p w14:paraId="0B449C92" w14:textId="1F0A8AF4" w:rsidR="00A96730" w:rsidRPr="00D33D5F" w:rsidRDefault="00A96730" w:rsidP="00A96730">
            <w:pPr>
              <w:pStyle w:val="Body"/>
            </w:pPr>
            <w:r w:rsidRPr="00D33D5F">
              <w:t>This activity would be well supported by using any other examples of artwork using pattern that are culturally relevant to your learners</w:t>
            </w:r>
            <w:r w:rsidR="00F85D01">
              <w:t>.</w:t>
            </w:r>
          </w:p>
          <w:p w14:paraId="623749BB" w14:textId="77777777" w:rsidR="00A96730" w:rsidRPr="00D33D5F" w:rsidRDefault="00A96730" w:rsidP="00A96730">
            <w:pPr>
              <w:pStyle w:val="Body"/>
            </w:pPr>
          </w:p>
          <w:p w14:paraId="6D76522C" w14:textId="2F49B567" w:rsidR="00A96730" w:rsidRPr="00D33D5F" w:rsidRDefault="00A96730" w:rsidP="00A96730">
            <w:pPr>
              <w:pStyle w:val="Body"/>
            </w:pPr>
            <w:r w:rsidRPr="00D33D5F">
              <w:t xml:space="preserve">This activity would </w:t>
            </w:r>
            <w:r w:rsidR="00691EB1">
              <w:t xml:space="preserve">also </w:t>
            </w:r>
            <w:r w:rsidRPr="00D33D5F">
              <w:t>be well supported by using digital media if available</w:t>
            </w:r>
            <w:r w:rsidR="00F85D01">
              <w:t>. T</w:t>
            </w:r>
            <w:r w:rsidRPr="00D33D5F">
              <w:t xml:space="preserve">he images could be scanned into </w:t>
            </w:r>
            <w:r w:rsidR="00F85D01">
              <w:t>a</w:t>
            </w:r>
            <w:r w:rsidR="00F85D01" w:rsidRPr="00D33D5F">
              <w:t xml:space="preserve"> </w:t>
            </w:r>
            <w:r w:rsidRPr="00D33D5F">
              <w:t>computer and rotated, flipped and repeated using the copy and paste method.</w:t>
            </w:r>
          </w:p>
          <w:p w14:paraId="6F3B59B8" w14:textId="77777777" w:rsidR="00A96730" w:rsidRPr="00D33D5F" w:rsidRDefault="00A96730" w:rsidP="00A96730">
            <w:pPr>
              <w:pStyle w:val="Body"/>
            </w:pPr>
          </w:p>
        </w:tc>
      </w:tr>
      <w:tr w:rsidR="00A96730" w:rsidRPr="00D33D5F" w14:paraId="0A743850" w14:textId="77777777">
        <w:trPr>
          <w:jc w:val="center"/>
        </w:trPr>
        <w:tc>
          <w:tcPr>
            <w:tcW w:w="2972" w:type="dxa"/>
            <w:shd w:val="clear" w:color="auto" w:fill="auto"/>
          </w:tcPr>
          <w:p w14:paraId="07B316BD" w14:textId="77777777" w:rsidR="00A96730" w:rsidRPr="00D33D5F" w:rsidRDefault="00A96730" w:rsidP="00A96730">
            <w:pPr>
              <w:pStyle w:val="Body"/>
              <w:rPr>
                <w:b/>
                <w:bCs/>
              </w:rPr>
            </w:pPr>
            <w:r w:rsidRPr="00D33D5F">
              <w:rPr>
                <w:b/>
                <w:bCs/>
              </w:rPr>
              <w:t>Experiencing</w:t>
            </w:r>
          </w:p>
          <w:p w14:paraId="7C7BF346" w14:textId="77777777" w:rsidR="00A96730" w:rsidRPr="00D33D5F" w:rsidRDefault="00A96730" w:rsidP="00A96730">
            <w:pPr>
              <w:pStyle w:val="Body"/>
              <w:rPr>
                <w:bCs/>
              </w:rPr>
            </w:pPr>
            <w:r w:rsidRPr="00D33D5F">
              <w:rPr>
                <w:b/>
                <w:bCs/>
              </w:rPr>
              <w:t xml:space="preserve">E.02 </w:t>
            </w:r>
            <w:r w:rsidRPr="00D33D5F">
              <w:rPr>
                <w:bCs/>
              </w:rPr>
              <w:t>Explore media, materials, tools, technologies and processes.</w:t>
            </w:r>
          </w:p>
          <w:p w14:paraId="3A30C17C" w14:textId="77777777" w:rsidR="00A96730" w:rsidRPr="00D33D5F" w:rsidRDefault="00A96730" w:rsidP="00A96730">
            <w:pPr>
              <w:pStyle w:val="Body"/>
              <w:rPr>
                <w:bCs/>
              </w:rPr>
            </w:pPr>
          </w:p>
          <w:p w14:paraId="7B7B9207" w14:textId="77777777" w:rsidR="00A96730" w:rsidRPr="00D33D5F" w:rsidRDefault="00A96730" w:rsidP="00A96730">
            <w:pPr>
              <w:pStyle w:val="Body"/>
              <w:rPr>
                <w:b/>
                <w:bCs/>
              </w:rPr>
            </w:pPr>
            <w:r w:rsidRPr="00D33D5F">
              <w:rPr>
                <w:b/>
                <w:bCs/>
              </w:rPr>
              <w:t>Making</w:t>
            </w:r>
          </w:p>
          <w:p w14:paraId="4E9E0A88" w14:textId="77777777" w:rsidR="00A96730" w:rsidRPr="00D33D5F" w:rsidRDefault="00A96730" w:rsidP="00A96730">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2006E424" w14:textId="77777777" w:rsidR="00A96730" w:rsidRPr="00D33D5F" w:rsidRDefault="00A96730" w:rsidP="00A96730">
            <w:pPr>
              <w:pStyle w:val="Body"/>
              <w:rPr>
                <w:bCs/>
              </w:rPr>
            </w:pPr>
            <w:r w:rsidRPr="00D33D5F">
              <w:rPr>
                <w:b/>
                <w:bCs/>
              </w:rPr>
              <w:t xml:space="preserve">M.02 </w:t>
            </w:r>
            <w:r w:rsidRPr="00D33D5F">
              <w:rPr>
                <w:bCs/>
              </w:rPr>
              <w:t>Select appropriate media, materials, tools, technologies and processes for a purpose.</w:t>
            </w:r>
          </w:p>
          <w:p w14:paraId="436AFFA9" w14:textId="77777777" w:rsidR="00A96730" w:rsidRPr="00D33D5F" w:rsidRDefault="00A96730" w:rsidP="00A96730">
            <w:pPr>
              <w:pStyle w:val="Body"/>
              <w:rPr>
                <w:bCs/>
              </w:rPr>
            </w:pPr>
          </w:p>
          <w:p w14:paraId="7ADED447" w14:textId="77777777" w:rsidR="00A96730" w:rsidRPr="00D33D5F" w:rsidRDefault="00A96730" w:rsidP="00A96730">
            <w:pPr>
              <w:pStyle w:val="Body"/>
              <w:rPr>
                <w:b/>
                <w:bCs/>
              </w:rPr>
            </w:pPr>
            <w:r w:rsidRPr="00D33D5F">
              <w:rPr>
                <w:b/>
                <w:bCs/>
              </w:rPr>
              <w:t>Reflecting</w:t>
            </w:r>
          </w:p>
          <w:p w14:paraId="5182987C" w14:textId="77777777" w:rsidR="00A96730" w:rsidRPr="00D33D5F" w:rsidRDefault="00A96730" w:rsidP="00A96730">
            <w:pPr>
              <w:pStyle w:val="Body"/>
              <w:rPr>
                <w:bCs/>
              </w:rPr>
            </w:pPr>
            <w:r w:rsidRPr="00D33D5F">
              <w:rPr>
                <w:b/>
                <w:bCs/>
              </w:rPr>
              <w:t xml:space="preserve">R.02 </w:t>
            </w:r>
            <w:r w:rsidRPr="00D33D5F">
              <w:rPr>
                <w:bCs/>
              </w:rPr>
              <w:t>Analyse, critique and connect own and others’ work as part of the artistic process.</w:t>
            </w:r>
          </w:p>
          <w:p w14:paraId="1A20AE15" w14:textId="77777777" w:rsidR="00A96730" w:rsidRPr="00D33D5F" w:rsidRDefault="00A96730" w:rsidP="00A96730">
            <w:pPr>
              <w:pStyle w:val="Body"/>
              <w:rPr>
                <w:bCs/>
              </w:rPr>
            </w:pPr>
          </w:p>
          <w:p w14:paraId="72C317B8" w14:textId="77777777" w:rsidR="00A96730" w:rsidRPr="00D33D5F" w:rsidRDefault="00A96730" w:rsidP="00A96730">
            <w:pPr>
              <w:pStyle w:val="Body"/>
              <w:rPr>
                <w:b/>
                <w:bCs/>
              </w:rPr>
            </w:pPr>
            <w:r w:rsidRPr="00D33D5F">
              <w:rPr>
                <w:b/>
                <w:bCs/>
              </w:rPr>
              <w:t>Thinking and Working Artistically</w:t>
            </w:r>
          </w:p>
          <w:p w14:paraId="4171E19C" w14:textId="77777777" w:rsidR="00A96730" w:rsidRPr="00D33D5F" w:rsidRDefault="00A96730" w:rsidP="00A96730">
            <w:pPr>
              <w:pStyle w:val="Body"/>
              <w:rPr>
                <w:bCs/>
              </w:rPr>
            </w:pPr>
            <w:r w:rsidRPr="00D33D5F">
              <w:rPr>
                <w:b/>
                <w:bCs/>
              </w:rPr>
              <w:t xml:space="preserve">TWA.01 </w:t>
            </w:r>
            <w:r w:rsidRPr="00D33D5F">
              <w:rPr>
                <w:bCs/>
              </w:rPr>
              <w:t>Generate, develop, create, innovate and communicate ideas by using and connecting the artistic processes of experiencing, making and reflecting.</w:t>
            </w:r>
          </w:p>
          <w:p w14:paraId="48E8E993" w14:textId="77777777" w:rsidR="00A96730" w:rsidRPr="00D33D5F" w:rsidRDefault="00A96730" w:rsidP="00A96730">
            <w:pPr>
              <w:pStyle w:val="Body"/>
              <w:rPr>
                <w:rStyle w:val="BodyChar"/>
              </w:rPr>
            </w:pPr>
          </w:p>
        </w:tc>
        <w:tc>
          <w:tcPr>
            <w:tcW w:w="7229" w:type="dxa"/>
            <w:shd w:val="clear" w:color="auto" w:fill="auto"/>
          </w:tcPr>
          <w:p w14:paraId="2A558651" w14:textId="6FE9484C" w:rsidR="00A96730" w:rsidRPr="00D33D5F" w:rsidRDefault="00A96730" w:rsidP="00A96730">
            <w:pPr>
              <w:pStyle w:val="Body"/>
            </w:pPr>
            <w:r w:rsidRPr="00D33D5F">
              <w:t>In this activity, learners experiment with adding colour to their repeat patterns, exploring how repeating the same colour in corresponding sections throughout the repeat pattern add</w:t>
            </w:r>
            <w:r w:rsidR="00F85D01">
              <w:t>s</w:t>
            </w:r>
            <w:r w:rsidRPr="00D33D5F">
              <w:t xml:space="preserve"> to the effect.</w:t>
            </w:r>
          </w:p>
          <w:p w14:paraId="2E0EAA11" w14:textId="77777777" w:rsidR="00A96730" w:rsidRPr="00D33D5F" w:rsidRDefault="00A96730" w:rsidP="00A96730">
            <w:pPr>
              <w:pStyle w:val="Body"/>
            </w:pPr>
          </w:p>
          <w:p w14:paraId="568AB0AF" w14:textId="6B85035D" w:rsidR="00A96730" w:rsidRPr="00D33D5F" w:rsidRDefault="00A96730" w:rsidP="00A96730">
            <w:pPr>
              <w:pStyle w:val="Body"/>
            </w:pPr>
            <w:r w:rsidRPr="00D33D5F">
              <w:t xml:space="preserve">Learners can refer to colour studies from </w:t>
            </w:r>
            <w:r w:rsidR="00F85D01">
              <w:t>the</w:t>
            </w:r>
            <w:r w:rsidR="00F85D01" w:rsidRPr="00D33D5F">
              <w:t xml:space="preserve"> </w:t>
            </w:r>
            <w:r w:rsidRPr="00D33D5F">
              <w:t>previous unit to mix a limited palette that will create an effective design.</w:t>
            </w:r>
            <w:r w:rsidR="00F85D01">
              <w:t xml:space="preserve"> </w:t>
            </w:r>
            <w:r w:rsidRPr="00D33D5F">
              <w:t xml:space="preserve">For example, </w:t>
            </w:r>
            <w:r w:rsidR="00F85D01">
              <w:t xml:space="preserve">they could use </w:t>
            </w:r>
            <w:r w:rsidRPr="00D33D5F">
              <w:t xml:space="preserve">two tones of blue and one tone of orange using </w:t>
            </w:r>
            <w:r w:rsidR="00F85D01">
              <w:t xml:space="preserve">their </w:t>
            </w:r>
            <w:r w:rsidRPr="00D33D5F">
              <w:t>knowledge of contrasting colours to inform the design.</w:t>
            </w:r>
          </w:p>
          <w:p w14:paraId="21A90750" w14:textId="77777777" w:rsidR="00A96730" w:rsidRPr="00D33D5F" w:rsidRDefault="00A96730" w:rsidP="00A96730">
            <w:pPr>
              <w:pStyle w:val="Body"/>
            </w:pPr>
          </w:p>
          <w:p w14:paraId="6C8A4474" w14:textId="573683D3" w:rsidR="00A96730" w:rsidRPr="00D33D5F" w:rsidRDefault="00F85D01" w:rsidP="00A96730">
            <w:pPr>
              <w:pStyle w:val="Body"/>
            </w:pPr>
            <w:r>
              <w:t>Show l</w:t>
            </w:r>
            <w:r w:rsidR="00A96730" w:rsidRPr="00D33D5F">
              <w:t>earners more examples of pattern that are culturally relevant to influence their colour palette.</w:t>
            </w:r>
            <w:r w:rsidR="00E57946" w:rsidRPr="00D33D5F">
              <w:t xml:space="preserve"> For example, tilework on buildings, Islamic tiles, fabric designs (</w:t>
            </w:r>
            <w:r>
              <w:t>e.g.</w:t>
            </w:r>
            <w:r w:rsidR="00E57946" w:rsidRPr="00D33D5F">
              <w:t xml:space="preserve"> for traditional and local rugs), patterns found on ceramics, plates and containers</w:t>
            </w:r>
            <w:r>
              <w:t>.</w:t>
            </w:r>
          </w:p>
          <w:p w14:paraId="0F70FF6B" w14:textId="77777777" w:rsidR="00A96730" w:rsidRPr="00D33D5F" w:rsidRDefault="00A96730" w:rsidP="00A96730">
            <w:pPr>
              <w:pStyle w:val="Body"/>
            </w:pPr>
          </w:p>
        </w:tc>
        <w:tc>
          <w:tcPr>
            <w:tcW w:w="4420" w:type="dxa"/>
            <w:shd w:val="clear" w:color="auto" w:fill="auto"/>
          </w:tcPr>
          <w:p w14:paraId="046DF72B" w14:textId="77777777" w:rsidR="00A96730" w:rsidRPr="00D33D5F" w:rsidRDefault="00A96730" w:rsidP="00A96730">
            <w:pPr>
              <w:pStyle w:val="Body"/>
              <w:rPr>
                <w:lang w:val="en-US"/>
              </w:rPr>
            </w:pPr>
            <w:r w:rsidRPr="00D33D5F">
              <w:rPr>
                <w:lang w:val="en-US"/>
              </w:rPr>
              <w:t>You and your learners may choose to use different media for this activity, depending on preference, confidence and availability.</w:t>
            </w:r>
          </w:p>
          <w:p w14:paraId="09AFD5D6" w14:textId="77777777" w:rsidR="00A96730" w:rsidRPr="00D33D5F" w:rsidRDefault="00A96730" w:rsidP="00A96730">
            <w:pPr>
              <w:pStyle w:val="Body"/>
              <w:rPr>
                <w:lang w:val="en-US"/>
              </w:rPr>
            </w:pPr>
          </w:p>
          <w:p w14:paraId="39AB2279" w14:textId="75A5478B" w:rsidR="00A96730" w:rsidRPr="00D33D5F" w:rsidRDefault="00A96730" w:rsidP="00A96730">
            <w:pPr>
              <w:pStyle w:val="Body"/>
              <w:rPr>
                <w:lang w:val="en-US"/>
              </w:rPr>
            </w:pPr>
            <w:r w:rsidRPr="00D33D5F">
              <w:rPr>
                <w:lang w:val="en-US"/>
              </w:rPr>
              <w:t>Some suggestions are paint and coloured pencil</w:t>
            </w:r>
            <w:r w:rsidR="00F85D01">
              <w:rPr>
                <w:lang w:val="en-US"/>
              </w:rPr>
              <w:t>s</w:t>
            </w:r>
            <w:r w:rsidRPr="00D33D5F">
              <w:rPr>
                <w:lang w:val="en-US"/>
              </w:rPr>
              <w:t>.</w:t>
            </w:r>
          </w:p>
          <w:p w14:paraId="75564A7B" w14:textId="77777777" w:rsidR="00A96730" w:rsidRPr="00D33D5F" w:rsidRDefault="00A96730" w:rsidP="00A96730">
            <w:pPr>
              <w:pStyle w:val="Body"/>
            </w:pPr>
          </w:p>
        </w:tc>
      </w:tr>
      <w:tr w:rsidR="00A96730" w:rsidRPr="00D33D5F" w14:paraId="284F2048" w14:textId="77777777">
        <w:trPr>
          <w:jc w:val="center"/>
        </w:trPr>
        <w:tc>
          <w:tcPr>
            <w:tcW w:w="2972" w:type="dxa"/>
            <w:shd w:val="clear" w:color="auto" w:fill="auto"/>
          </w:tcPr>
          <w:p w14:paraId="27A110A2" w14:textId="77777777" w:rsidR="00A96730" w:rsidRPr="00D33D5F" w:rsidRDefault="00A96730" w:rsidP="00A96730">
            <w:pPr>
              <w:pStyle w:val="Body"/>
              <w:rPr>
                <w:b/>
                <w:bCs/>
              </w:rPr>
            </w:pPr>
            <w:r w:rsidRPr="00D33D5F">
              <w:rPr>
                <w:b/>
                <w:bCs/>
              </w:rPr>
              <w:t>Reflecting</w:t>
            </w:r>
          </w:p>
          <w:p w14:paraId="6907D9D6" w14:textId="77777777" w:rsidR="00A96730" w:rsidRPr="00D33D5F" w:rsidRDefault="00A96730" w:rsidP="00A96730">
            <w:pPr>
              <w:pStyle w:val="Body"/>
              <w:rPr>
                <w:bCs/>
              </w:rPr>
            </w:pPr>
            <w:r w:rsidRPr="00D33D5F">
              <w:rPr>
                <w:b/>
                <w:bCs/>
              </w:rPr>
              <w:t xml:space="preserve">R.01 </w:t>
            </w:r>
            <w:r w:rsidRPr="00D33D5F">
              <w:rPr>
                <w:bCs/>
              </w:rPr>
              <w:t>Celebrate artistic experiences and learning.</w:t>
            </w:r>
          </w:p>
          <w:p w14:paraId="6D3CCF6A" w14:textId="77777777" w:rsidR="00A96730" w:rsidRPr="00D33D5F" w:rsidRDefault="00A96730" w:rsidP="00A96730">
            <w:pPr>
              <w:pStyle w:val="Body"/>
              <w:rPr>
                <w:bCs/>
              </w:rPr>
            </w:pPr>
            <w:r w:rsidRPr="00D33D5F">
              <w:rPr>
                <w:b/>
                <w:bCs/>
              </w:rPr>
              <w:t xml:space="preserve">R.02 </w:t>
            </w:r>
            <w:r w:rsidRPr="00D33D5F">
              <w:rPr>
                <w:bCs/>
              </w:rPr>
              <w:t>Analyse, critique and connect own and others’ work as part of the artistic process.</w:t>
            </w:r>
          </w:p>
          <w:p w14:paraId="50EE0C32" w14:textId="77777777" w:rsidR="00A96730" w:rsidRPr="00D33D5F" w:rsidRDefault="00A96730" w:rsidP="00A96730">
            <w:pPr>
              <w:pStyle w:val="Body"/>
              <w:rPr>
                <w:bCs/>
              </w:rPr>
            </w:pPr>
          </w:p>
          <w:p w14:paraId="5756A936" w14:textId="77777777" w:rsidR="00A96730" w:rsidRPr="00D33D5F" w:rsidRDefault="00A96730" w:rsidP="00A96730">
            <w:pPr>
              <w:pStyle w:val="Body"/>
              <w:rPr>
                <w:b/>
                <w:bCs/>
              </w:rPr>
            </w:pPr>
            <w:r w:rsidRPr="00D33D5F">
              <w:rPr>
                <w:b/>
                <w:bCs/>
              </w:rPr>
              <w:t>Thinking and Working Artistically</w:t>
            </w:r>
          </w:p>
          <w:p w14:paraId="32A66EA9" w14:textId="77777777" w:rsidR="00A96730" w:rsidRPr="00D33D5F" w:rsidRDefault="00A96730" w:rsidP="00A96730">
            <w:pPr>
              <w:pStyle w:val="Body"/>
              <w:rPr>
                <w:bCs/>
              </w:rPr>
            </w:pPr>
            <w:r w:rsidRPr="00D33D5F">
              <w:rPr>
                <w:b/>
                <w:bCs/>
              </w:rPr>
              <w:t xml:space="preserve">TWA.02 </w:t>
            </w:r>
            <w:r w:rsidRPr="00D33D5F">
              <w:rPr>
                <w:bCs/>
              </w:rPr>
              <w:t>Embrace challenges and opportunities, working with growing independence.</w:t>
            </w:r>
          </w:p>
          <w:p w14:paraId="35F00E68" w14:textId="77777777" w:rsidR="00A96730" w:rsidRPr="00D33D5F" w:rsidRDefault="00A96730" w:rsidP="00A96730">
            <w:pPr>
              <w:pStyle w:val="Body"/>
              <w:rPr>
                <w:rStyle w:val="BodyChar"/>
              </w:rPr>
            </w:pPr>
          </w:p>
        </w:tc>
        <w:tc>
          <w:tcPr>
            <w:tcW w:w="7229" w:type="dxa"/>
            <w:shd w:val="clear" w:color="auto" w:fill="auto"/>
          </w:tcPr>
          <w:p w14:paraId="2EB08561" w14:textId="447FF83B" w:rsidR="00A96730" w:rsidRPr="00D33D5F" w:rsidRDefault="00A96730" w:rsidP="00A96730">
            <w:pPr>
              <w:pStyle w:val="Body"/>
            </w:pPr>
            <w:r w:rsidRPr="00D33D5F">
              <w:t>Learners use peer- and self-assessment to review their work</w:t>
            </w:r>
            <w:r w:rsidR="00357599">
              <w:t>:</w:t>
            </w:r>
          </w:p>
          <w:p w14:paraId="44F9B367" w14:textId="7DC18B93" w:rsidR="00A96730" w:rsidRPr="00D33D5F" w:rsidRDefault="00357599" w:rsidP="00A96730">
            <w:pPr>
              <w:pStyle w:val="Bulletedlist"/>
            </w:pPr>
            <w:r>
              <w:t>p</w:t>
            </w:r>
            <w:r w:rsidR="00A96730" w:rsidRPr="00D33D5F">
              <w:t xml:space="preserve">eer assessment – </w:t>
            </w:r>
            <w:r>
              <w:t xml:space="preserve">learners </w:t>
            </w:r>
            <w:r w:rsidR="00A96730" w:rsidRPr="00D33D5F">
              <w:t xml:space="preserve">assess each other’s work and identify one piece of work from Stage 7 that they consider </w:t>
            </w:r>
            <w:r w:rsidR="00A268BC">
              <w:t>to be</w:t>
            </w:r>
            <w:r w:rsidR="00A268BC" w:rsidRPr="00D33D5F">
              <w:t xml:space="preserve"> </w:t>
            </w:r>
            <w:r w:rsidR="00A96730" w:rsidRPr="00D33D5F">
              <w:t>the most successful</w:t>
            </w:r>
            <w:r w:rsidR="00A268BC">
              <w:t xml:space="preserve"> and</w:t>
            </w:r>
            <w:r w:rsidR="00A96730" w:rsidRPr="00D33D5F">
              <w:t xml:space="preserve"> explain why they think this</w:t>
            </w:r>
          </w:p>
          <w:p w14:paraId="3A64561A" w14:textId="05148782" w:rsidR="00A96730" w:rsidRPr="00D33D5F" w:rsidRDefault="00357599" w:rsidP="00A96730">
            <w:pPr>
              <w:pStyle w:val="Bulletedlist"/>
            </w:pPr>
            <w:r>
              <w:t>l</w:t>
            </w:r>
            <w:r w:rsidRPr="00D33D5F">
              <w:t xml:space="preserve">earners </w:t>
            </w:r>
            <w:r w:rsidR="00A96730" w:rsidRPr="00D33D5F">
              <w:t>review their own work and identify strengths in terms of media use, artist research and collection of drawings from observation and second source.</w:t>
            </w:r>
          </w:p>
          <w:p w14:paraId="632F1E51" w14:textId="77777777" w:rsidR="00A96730" w:rsidRPr="00D33D5F" w:rsidRDefault="00A96730" w:rsidP="00A96730">
            <w:pPr>
              <w:pStyle w:val="Body"/>
            </w:pPr>
            <w:r w:rsidRPr="00D33D5F">
              <w:t>Learners select one piece of work as well as drawings, media experiments, and artist research that they feel best communicates their journey to creating this piece.</w:t>
            </w:r>
          </w:p>
          <w:p w14:paraId="21AAFF24" w14:textId="77777777" w:rsidR="00A96730" w:rsidRPr="00D33D5F" w:rsidRDefault="00A96730" w:rsidP="00A96730">
            <w:pPr>
              <w:pStyle w:val="Body"/>
            </w:pPr>
          </w:p>
          <w:p w14:paraId="380AC944" w14:textId="77777777" w:rsidR="00A96730" w:rsidRPr="00D33D5F" w:rsidRDefault="00A96730" w:rsidP="00A96730">
            <w:pPr>
              <w:pStyle w:val="Body"/>
            </w:pPr>
            <w:r w:rsidRPr="00D33D5F">
              <w:t>Learners display this work and exhibit it in an area of their school such as the library or main hall.</w:t>
            </w:r>
          </w:p>
          <w:p w14:paraId="10D81098" w14:textId="77777777" w:rsidR="00A96730" w:rsidRPr="00D33D5F" w:rsidRDefault="00A96730" w:rsidP="00A96730">
            <w:pPr>
              <w:pStyle w:val="Body"/>
            </w:pPr>
          </w:p>
        </w:tc>
        <w:tc>
          <w:tcPr>
            <w:tcW w:w="4420" w:type="dxa"/>
            <w:shd w:val="clear" w:color="auto" w:fill="auto"/>
          </w:tcPr>
          <w:p w14:paraId="4C01575B" w14:textId="1A478222" w:rsidR="00A96730" w:rsidRPr="00D33D5F" w:rsidRDefault="002B72FB" w:rsidP="00A96730">
            <w:pPr>
              <w:pStyle w:val="Body"/>
            </w:pPr>
            <w:r>
              <w:t>E</w:t>
            </w:r>
            <w:r w:rsidR="00A96730" w:rsidRPr="00D33D5F">
              <w:t>ncourage learners to talk about their work to their peers and other members of staff or family.</w:t>
            </w:r>
          </w:p>
          <w:p w14:paraId="6A812A7A" w14:textId="77777777" w:rsidR="00A96730" w:rsidRPr="00D33D5F" w:rsidRDefault="00A96730" w:rsidP="00A96730">
            <w:pPr>
              <w:pStyle w:val="Body"/>
            </w:pPr>
          </w:p>
          <w:p w14:paraId="78478427" w14:textId="373EF3CF" w:rsidR="00A96730" w:rsidRPr="00D33D5F" w:rsidRDefault="00A268BC" w:rsidP="00A96730">
            <w:pPr>
              <w:pStyle w:val="Body"/>
            </w:pPr>
            <w:r>
              <w:t>E</w:t>
            </w:r>
            <w:r w:rsidR="00A96730" w:rsidRPr="00D33D5F">
              <w:t>ncourage</w:t>
            </w:r>
            <w:r>
              <w:t xml:space="preserve"> learners</w:t>
            </w:r>
            <w:r w:rsidR="00A96730" w:rsidRPr="00D33D5F">
              <w:t xml:space="preserve"> to use </w:t>
            </w:r>
            <w:r>
              <w:t xml:space="preserve">the </w:t>
            </w:r>
            <w:r w:rsidR="00A96730" w:rsidRPr="00D33D5F">
              <w:t>art</w:t>
            </w:r>
            <w:r>
              <w:t xml:space="preserve"> terminology they have</w:t>
            </w:r>
            <w:r w:rsidR="00A96730" w:rsidRPr="00D33D5F">
              <w:t xml:space="preserve"> </w:t>
            </w:r>
            <w:r>
              <w:t>learned</w:t>
            </w:r>
            <w:r w:rsidRPr="00D33D5F">
              <w:t xml:space="preserve"> </w:t>
            </w:r>
            <w:r w:rsidR="00A96730" w:rsidRPr="00D33D5F">
              <w:t>so far</w:t>
            </w:r>
            <w:r>
              <w:t xml:space="preserve"> when talking about their work,</w:t>
            </w:r>
            <w:r w:rsidR="00A96730" w:rsidRPr="00D33D5F">
              <w:t xml:space="preserve"> such as tone, mark</w:t>
            </w:r>
            <w:r>
              <w:t>-</w:t>
            </w:r>
            <w:r w:rsidR="00A96730" w:rsidRPr="00D33D5F">
              <w:t>making, depth, form, primary colour, secondary colour,</w:t>
            </w:r>
            <w:r>
              <w:t xml:space="preserve"> </w:t>
            </w:r>
            <w:r w:rsidR="00A96730" w:rsidRPr="00D33D5F">
              <w:t>contrasting colour, pattern</w:t>
            </w:r>
            <w:r>
              <w:t xml:space="preserve"> and</w:t>
            </w:r>
            <w:r w:rsidR="00A96730" w:rsidRPr="00D33D5F">
              <w:t xml:space="preserve"> texture.</w:t>
            </w:r>
          </w:p>
          <w:p w14:paraId="6AA5B358" w14:textId="77777777" w:rsidR="00A96730" w:rsidRPr="00D33D5F" w:rsidRDefault="00A96730" w:rsidP="00A96730">
            <w:pPr>
              <w:pStyle w:val="Body"/>
            </w:pPr>
          </w:p>
          <w:p w14:paraId="71DE1573" w14:textId="77777777" w:rsidR="00A96730" w:rsidRPr="00D33D5F" w:rsidRDefault="00A96730" w:rsidP="00A96730">
            <w:pPr>
              <w:pStyle w:val="Body"/>
            </w:pPr>
            <w:r w:rsidRPr="00D33D5F">
              <w:t xml:space="preserve">Possible questions they could ask </w:t>
            </w:r>
            <w:r w:rsidR="00722028">
              <w:t xml:space="preserve">in their review </w:t>
            </w:r>
            <w:r w:rsidRPr="00D33D5F">
              <w:t>include:</w:t>
            </w:r>
          </w:p>
          <w:p w14:paraId="6FE9DEDA" w14:textId="6D3BF4B9" w:rsidR="00A96730" w:rsidRPr="00D33D5F" w:rsidRDefault="00A96730" w:rsidP="00A96730">
            <w:pPr>
              <w:pStyle w:val="Bulletedlist"/>
              <w:rPr>
                <w:i/>
              </w:rPr>
            </w:pPr>
            <w:r w:rsidRPr="00D33D5F">
              <w:rPr>
                <w:i/>
              </w:rPr>
              <w:t>What types of mark</w:t>
            </w:r>
            <w:r w:rsidR="00722028">
              <w:rPr>
                <w:i/>
              </w:rPr>
              <w:t>-</w:t>
            </w:r>
            <w:r w:rsidRPr="00D33D5F">
              <w:rPr>
                <w:i/>
              </w:rPr>
              <w:t xml:space="preserve">making </w:t>
            </w:r>
            <w:r w:rsidR="002B72FB">
              <w:rPr>
                <w:i/>
              </w:rPr>
              <w:t>are in</w:t>
            </w:r>
            <w:r w:rsidR="002B72FB" w:rsidRPr="00D33D5F">
              <w:rPr>
                <w:i/>
              </w:rPr>
              <w:t xml:space="preserve"> </w:t>
            </w:r>
            <w:r w:rsidRPr="00D33D5F">
              <w:rPr>
                <w:i/>
              </w:rPr>
              <w:t>th</w:t>
            </w:r>
            <w:r w:rsidR="00722028">
              <w:rPr>
                <w:i/>
              </w:rPr>
              <w:t>e</w:t>
            </w:r>
            <w:r w:rsidRPr="00D33D5F">
              <w:rPr>
                <w:i/>
              </w:rPr>
              <w:t xml:space="preserve"> drawing?</w:t>
            </w:r>
          </w:p>
          <w:p w14:paraId="7A17379E" w14:textId="77777777" w:rsidR="00A96730" w:rsidRPr="00D33D5F" w:rsidRDefault="00A96730" w:rsidP="00A96730">
            <w:pPr>
              <w:pStyle w:val="Bulletedlist"/>
              <w:rPr>
                <w:i/>
              </w:rPr>
            </w:pPr>
            <w:r w:rsidRPr="00D33D5F">
              <w:rPr>
                <w:i/>
              </w:rPr>
              <w:t>Is there a good range of tones in the drawing?</w:t>
            </w:r>
          </w:p>
          <w:p w14:paraId="67BDB44A" w14:textId="77777777" w:rsidR="00A96730" w:rsidRPr="00D33D5F" w:rsidRDefault="00A96730" w:rsidP="00A96730">
            <w:pPr>
              <w:pStyle w:val="Bulletedlist"/>
              <w:rPr>
                <w:i/>
              </w:rPr>
            </w:pPr>
            <w:r w:rsidRPr="00D33D5F">
              <w:rPr>
                <w:i/>
              </w:rPr>
              <w:t>Which technique for creating a pattern was most successful?</w:t>
            </w:r>
          </w:p>
          <w:p w14:paraId="73BA5984" w14:textId="77777777" w:rsidR="00A96730" w:rsidRPr="00D33D5F" w:rsidRDefault="00A96730" w:rsidP="00A96730">
            <w:pPr>
              <w:pStyle w:val="Bulletedlist"/>
              <w:rPr>
                <w:i/>
              </w:rPr>
            </w:pPr>
            <w:r w:rsidRPr="00D33D5F">
              <w:rPr>
                <w:i/>
              </w:rPr>
              <w:t xml:space="preserve">Did adding colour make the pattern more obvious? </w:t>
            </w:r>
          </w:p>
          <w:p w14:paraId="4F09069A" w14:textId="77777777" w:rsidR="00A96730" w:rsidRPr="00D33D5F" w:rsidRDefault="00A96730" w:rsidP="00A96730">
            <w:pPr>
              <w:pStyle w:val="Body"/>
            </w:pPr>
          </w:p>
        </w:tc>
      </w:tr>
    </w:tbl>
    <w:p w14:paraId="7E9637EE" w14:textId="77777777" w:rsidR="002B777F" w:rsidRPr="00D33D5F" w:rsidRDefault="002B777F" w:rsidP="006101BF">
      <w:pPr>
        <w:pStyle w:val="Body"/>
      </w:pPr>
    </w:p>
    <w:p w14:paraId="63EC9421" w14:textId="77777777" w:rsidR="00BD61F4" w:rsidRPr="00D33D5F" w:rsidRDefault="00BD61F4" w:rsidP="00B02C37">
      <w:pPr>
        <w:pStyle w:val="Heading1"/>
        <w:sectPr w:rsidR="00BD61F4" w:rsidRPr="00D33D5F">
          <w:pgSz w:w="16838" w:h="11906" w:orient="landscape"/>
          <w:pgMar w:top="1134" w:right="1134" w:bottom="284" w:left="1134" w:header="284" w:footer="284" w:gutter="0"/>
          <w:cols w:space="708"/>
          <w:docGrid w:linePitch="360"/>
        </w:sectPr>
      </w:pPr>
    </w:p>
    <w:p w14:paraId="05FB9AC5" w14:textId="77777777" w:rsidR="003C3314" w:rsidRPr="00D33D5F" w:rsidRDefault="003C3314" w:rsidP="0074154E">
      <w:pPr>
        <w:pStyle w:val="Heading1"/>
      </w:pPr>
      <w:bookmarkStart w:id="12" w:name="_Toc7526047"/>
      <w:r w:rsidRPr="00D33D5F">
        <w:t xml:space="preserve">Sample lesson </w:t>
      </w:r>
      <w:r w:rsidR="0074154E" w:rsidRPr="00D33D5F">
        <w:t>1</w:t>
      </w:r>
      <w:bookmarkEnd w:id="12"/>
    </w:p>
    <w:p w14:paraId="206D36CF" w14:textId="77777777" w:rsidR="003C3314" w:rsidRPr="00D33D5F" w:rsidRDefault="003C3314" w:rsidP="003C3314">
      <w:pPr>
        <w:pStyle w:val="ZZ"/>
        <w:jc w:val="center"/>
        <w:rPr>
          <w:rFonts w:ascii="Arial" w:hAnsi="Arial" w:cs="Arial"/>
          <w:i/>
          <w:color w:val="6CB52D"/>
          <w:sz w:val="20"/>
        </w:rPr>
      </w:pPr>
    </w:p>
    <w:tbl>
      <w:tblPr>
        <w:tblW w:w="5016" w:type="pct"/>
        <w:tblInd w:w="-5"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000" w:firstRow="0" w:lastRow="0" w:firstColumn="0" w:lastColumn="0" w:noHBand="0" w:noVBand="0"/>
      </w:tblPr>
      <w:tblGrid>
        <w:gridCol w:w="2834"/>
        <w:gridCol w:w="7655"/>
      </w:tblGrid>
      <w:tr w:rsidR="003C3314" w:rsidRPr="00D33D5F" w14:paraId="59B66858" w14:textId="77777777">
        <w:tc>
          <w:tcPr>
            <w:tcW w:w="5000" w:type="pct"/>
            <w:gridSpan w:val="2"/>
          </w:tcPr>
          <w:p w14:paraId="18DC625E" w14:textId="77777777" w:rsidR="003C3314" w:rsidRPr="00D33D5F" w:rsidRDefault="003C3314" w:rsidP="00D427EB">
            <w:pPr>
              <w:pStyle w:val="AssignmentTemplate"/>
              <w:tabs>
                <w:tab w:val="left" w:pos="6852"/>
              </w:tabs>
              <w:spacing w:before="120" w:after="120"/>
              <w:outlineLvl w:val="2"/>
            </w:pPr>
            <w:r w:rsidRPr="00D33D5F">
              <w:t>CLASS:</w:t>
            </w:r>
            <w:r w:rsidRPr="00D33D5F">
              <w:rPr>
                <w:b w:val="0"/>
              </w:rPr>
              <w:t xml:space="preserve">   </w:t>
            </w:r>
          </w:p>
        </w:tc>
      </w:tr>
      <w:tr w:rsidR="003C3314" w:rsidRPr="00D33D5F" w14:paraId="0549F49D" w14:textId="77777777">
        <w:tc>
          <w:tcPr>
            <w:tcW w:w="5000" w:type="pct"/>
            <w:gridSpan w:val="2"/>
          </w:tcPr>
          <w:p w14:paraId="45CDDAA6" w14:textId="77777777" w:rsidR="003C3314" w:rsidRPr="00D33D5F" w:rsidRDefault="003C3314" w:rsidP="00D427EB">
            <w:pPr>
              <w:pStyle w:val="AssignmentTemplate"/>
              <w:tabs>
                <w:tab w:val="left" w:pos="4212"/>
                <w:tab w:val="left" w:pos="6852"/>
              </w:tabs>
              <w:spacing w:before="120" w:after="120"/>
              <w:outlineLvl w:val="2"/>
            </w:pPr>
            <w:r w:rsidRPr="00D33D5F">
              <w:t>DATE:</w:t>
            </w:r>
            <w:r w:rsidRPr="00D33D5F">
              <w:rPr>
                <w:b w:val="0"/>
              </w:rPr>
              <w:t xml:space="preserve">   </w:t>
            </w:r>
          </w:p>
        </w:tc>
      </w:tr>
      <w:tr w:rsidR="003C3314" w:rsidRPr="00D33D5F" w14:paraId="6AC81DE1" w14:textId="77777777">
        <w:tc>
          <w:tcPr>
            <w:tcW w:w="1351" w:type="pct"/>
          </w:tcPr>
          <w:p w14:paraId="0139EA81" w14:textId="77777777" w:rsidR="003C3314" w:rsidRPr="00D33D5F" w:rsidRDefault="003C3314" w:rsidP="00D427EB">
            <w:pPr>
              <w:spacing w:before="40" w:after="40"/>
              <w:rPr>
                <w:rFonts w:ascii="Arial" w:hAnsi="Arial" w:cs="Arial"/>
                <w:b/>
                <w:sz w:val="20"/>
                <w:szCs w:val="20"/>
              </w:rPr>
            </w:pPr>
            <w:r w:rsidRPr="00D33D5F">
              <w:rPr>
                <w:rFonts w:ascii="Arial" w:hAnsi="Arial" w:cs="Arial"/>
                <w:b/>
                <w:sz w:val="20"/>
                <w:szCs w:val="20"/>
              </w:rPr>
              <w:t>Learning objectives</w:t>
            </w:r>
          </w:p>
        </w:tc>
        <w:tc>
          <w:tcPr>
            <w:tcW w:w="3649" w:type="pct"/>
          </w:tcPr>
          <w:p w14:paraId="25E60492" w14:textId="77777777" w:rsidR="00ED7D24" w:rsidRPr="00D33D5F" w:rsidRDefault="00ED7D24" w:rsidP="00ED7D24">
            <w:pPr>
              <w:pStyle w:val="Body"/>
              <w:rPr>
                <w:b/>
                <w:bCs/>
              </w:rPr>
            </w:pPr>
            <w:r w:rsidRPr="00D33D5F">
              <w:rPr>
                <w:b/>
                <w:bCs/>
              </w:rPr>
              <w:t>Experiencing</w:t>
            </w:r>
          </w:p>
          <w:p w14:paraId="044A273E" w14:textId="77777777" w:rsidR="004E686F" w:rsidRDefault="00ED7D24" w:rsidP="006B08AC">
            <w:pPr>
              <w:pStyle w:val="Body"/>
            </w:pPr>
            <w:r w:rsidRPr="00D33D5F">
              <w:rPr>
                <w:b/>
              </w:rPr>
              <w:t xml:space="preserve">E.01 </w:t>
            </w:r>
            <w:r w:rsidRPr="00D33D5F">
              <w:t>Encounter, sense, experiment with and respond to a wide range of sources, including a range of art from different times and cultures.</w:t>
            </w:r>
          </w:p>
          <w:p w14:paraId="2BD0181B" w14:textId="77777777" w:rsidR="004E686F" w:rsidRDefault="00ED7D24" w:rsidP="006B08AC">
            <w:pPr>
              <w:pStyle w:val="Body"/>
            </w:pPr>
            <w:r w:rsidRPr="00D33D5F">
              <w:rPr>
                <w:b/>
              </w:rPr>
              <w:t xml:space="preserve">E.02 </w:t>
            </w:r>
            <w:r w:rsidRPr="00D33D5F">
              <w:t>Explore media, materials, tools, technologies and processes.</w:t>
            </w:r>
          </w:p>
          <w:p w14:paraId="693983D5" w14:textId="77777777" w:rsidR="004E686F" w:rsidRDefault="00ED7D24" w:rsidP="006B08AC">
            <w:pPr>
              <w:pStyle w:val="Body"/>
            </w:pPr>
            <w:r w:rsidRPr="00D33D5F">
              <w:rPr>
                <w:b/>
              </w:rPr>
              <w:t xml:space="preserve">E.03 </w:t>
            </w:r>
            <w:r w:rsidRPr="00D33D5F">
              <w:t>Gather and record experiences and visual information.</w:t>
            </w:r>
          </w:p>
          <w:p w14:paraId="5E837787" w14:textId="77777777" w:rsidR="00ED7D24" w:rsidRPr="00D33D5F" w:rsidRDefault="00ED7D24" w:rsidP="00ED7D24">
            <w:pPr>
              <w:pStyle w:val="Body"/>
            </w:pPr>
          </w:p>
          <w:p w14:paraId="748D62D6" w14:textId="77777777" w:rsidR="00ED7D24" w:rsidRPr="00D33D5F" w:rsidRDefault="00ED7D24" w:rsidP="00ED7D24">
            <w:pPr>
              <w:pStyle w:val="Body"/>
              <w:rPr>
                <w:b/>
                <w:bCs/>
              </w:rPr>
            </w:pPr>
            <w:r w:rsidRPr="00D33D5F">
              <w:rPr>
                <w:b/>
                <w:bCs/>
              </w:rPr>
              <w:t>Making</w:t>
            </w:r>
          </w:p>
          <w:p w14:paraId="6F15A20D" w14:textId="77777777" w:rsidR="004E686F" w:rsidRDefault="00ED7D24" w:rsidP="006B08AC">
            <w:pPr>
              <w:pStyle w:val="Body"/>
            </w:pPr>
            <w:r w:rsidRPr="00D33D5F">
              <w:rPr>
                <w:b/>
              </w:rPr>
              <w:t xml:space="preserve">M.01 </w:t>
            </w:r>
            <w:r w:rsidRPr="00D33D5F">
              <w:t>Learn to use a range of media, materials, tools, technologies and processes with increasing skill, independence and confidence.</w:t>
            </w:r>
          </w:p>
          <w:p w14:paraId="2BF6C5BC" w14:textId="77777777" w:rsidR="00ED7D24" w:rsidRPr="00D33D5F" w:rsidRDefault="00ED7D24" w:rsidP="00ED7D24">
            <w:pPr>
              <w:pStyle w:val="Body"/>
              <w:rPr>
                <w:bCs/>
              </w:rPr>
            </w:pPr>
          </w:p>
          <w:p w14:paraId="350C7E43" w14:textId="77777777" w:rsidR="00ED7D24" w:rsidRPr="00D33D5F" w:rsidRDefault="00ED7D24" w:rsidP="00ED7D24">
            <w:pPr>
              <w:pStyle w:val="Body"/>
              <w:rPr>
                <w:b/>
                <w:bCs/>
              </w:rPr>
            </w:pPr>
            <w:r w:rsidRPr="00D33D5F">
              <w:rPr>
                <w:b/>
                <w:bCs/>
              </w:rPr>
              <w:t>Reflecting</w:t>
            </w:r>
          </w:p>
          <w:p w14:paraId="3B549653" w14:textId="77777777" w:rsidR="004E686F" w:rsidRDefault="00ED7D24" w:rsidP="006B08AC">
            <w:pPr>
              <w:pStyle w:val="Body"/>
            </w:pPr>
            <w:r w:rsidRPr="00D33D5F">
              <w:rPr>
                <w:b/>
              </w:rPr>
              <w:t xml:space="preserve">R.01 </w:t>
            </w:r>
            <w:r w:rsidRPr="00D33D5F">
              <w:t>Celebrate artistic experiences and learning.</w:t>
            </w:r>
          </w:p>
          <w:p w14:paraId="3717BAA8" w14:textId="77777777" w:rsidR="00ED7D24" w:rsidRPr="00D33D5F" w:rsidRDefault="00ED7D24" w:rsidP="00ED7D24">
            <w:pPr>
              <w:pStyle w:val="Body"/>
              <w:rPr>
                <w:bCs/>
              </w:rPr>
            </w:pPr>
          </w:p>
          <w:p w14:paraId="246083F8" w14:textId="77777777" w:rsidR="00ED7D24" w:rsidRPr="00D33D5F" w:rsidRDefault="00ED7D24" w:rsidP="00ED7D24">
            <w:pPr>
              <w:pStyle w:val="Body"/>
              <w:rPr>
                <w:b/>
                <w:bCs/>
              </w:rPr>
            </w:pPr>
            <w:r w:rsidRPr="00D33D5F">
              <w:rPr>
                <w:b/>
                <w:bCs/>
              </w:rPr>
              <w:t>Thinking and Working Artistically</w:t>
            </w:r>
          </w:p>
          <w:p w14:paraId="25B378C4" w14:textId="77777777" w:rsidR="004E686F" w:rsidRDefault="00ED7D24" w:rsidP="006B08AC">
            <w:pPr>
              <w:pStyle w:val="Body"/>
            </w:pPr>
            <w:r w:rsidRPr="00D33D5F">
              <w:rPr>
                <w:b/>
              </w:rPr>
              <w:t xml:space="preserve">TWA.02 </w:t>
            </w:r>
            <w:r w:rsidRPr="00D33D5F">
              <w:t>Embrace challenges and opportunities, working with growing independence.</w:t>
            </w:r>
          </w:p>
          <w:p w14:paraId="712CCF77" w14:textId="77777777" w:rsidR="004E686F" w:rsidRDefault="00ED7D24" w:rsidP="006B08AC">
            <w:pPr>
              <w:pStyle w:val="Body"/>
            </w:pPr>
            <w:r w:rsidRPr="00D33D5F">
              <w:rPr>
                <w:b/>
              </w:rPr>
              <w:t xml:space="preserve">TWA.03 </w:t>
            </w:r>
            <w:r w:rsidRPr="00D33D5F">
              <w:t>Review and refine own work.</w:t>
            </w:r>
          </w:p>
          <w:p w14:paraId="5F200762" w14:textId="77777777" w:rsidR="00ED7D24" w:rsidRPr="00D33D5F" w:rsidRDefault="00ED7D24" w:rsidP="00483625">
            <w:pPr>
              <w:pStyle w:val="Body"/>
            </w:pPr>
          </w:p>
        </w:tc>
      </w:tr>
      <w:tr w:rsidR="003C3314" w:rsidRPr="00D33D5F" w14:paraId="68E47647" w14:textId="77777777">
        <w:tc>
          <w:tcPr>
            <w:tcW w:w="1351" w:type="pct"/>
          </w:tcPr>
          <w:p w14:paraId="1A2F346E" w14:textId="77777777" w:rsidR="003C3314" w:rsidRPr="00D33D5F" w:rsidRDefault="003C3314" w:rsidP="00D427EB">
            <w:pPr>
              <w:spacing w:before="40" w:after="40"/>
              <w:rPr>
                <w:rFonts w:ascii="Arial" w:hAnsi="Arial" w:cs="Arial"/>
                <w:b/>
                <w:sz w:val="20"/>
                <w:szCs w:val="20"/>
              </w:rPr>
            </w:pPr>
            <w:r w:rsidRPr="00D33D5F">
              <w:rPr>
                <w:rFonts w:ascii="Arial" w:hAnsi="Arial" w:cs="Arial"/>
                <w:b/>
                <w:sz w:val="20"/>
                <w:szCs w:val="20"/>
              </w:rPr>
              <w:t xml:space="preserve">Lesson focus / </w:t>
            </w:r>
          </w:p>
          <w:p w14:paraId="1FFB24D3" w14:textId="77777777" w:rsidR="003C3314" w:rsidRPr="00D33D5F" w:rsidRDefault="003C3314" w:rsidP="00D427EB">
            <w:pPr>
              <w:spacing w:before="40" w:after="40"/>
              <w:rPr>
                <w:rFonts w:ascii="Arial" w:hAnsi="Arial" w:cs="Arial"/>
                <w:b/>
                <w:sz w:val="20"/>
                <w:szCs w:val="20"/>
              </w:rPr>
            </w:pPr>
            <w:r w:rsidRPr="00D33D5F">
              <w:rPr>
                <w:rFonts w:ascii="Arial" w:hAnsi="Arial" w:cs="Arial"/>
                <w:b/>
                <w:sz w:val="20"/>
                <w:szCs w:val="20"/>
              </w:rPr>
              <w:t>success criteria</w:t>
            </w:r>
          </w:p>
        </w:tc>
        <w:tc>
          <w:tcPr>
            <w:tcW w:w="3649" w:type="pct"/>
          </w:tcPr>
          <w:p w14:paraId="00C0635C" w14:textId="2AFC72D1" w:rsidR="00756C18" w:rsidRPr="00D33D5F" w:rsidRDefault="00756C18" w:rsidP="00756C18">
            <w:pPr>
              <w:pStyle w:val="Body"/>
            </w:pPr>
            <w:r w:rsidRPr="00D33D5F">
              <w:t>Introduction to</w:t>
            </w:r>
            <w:r w:rsidR="007809D0">
              <w:t xml:space="preserve"> this unit on</w:t>
            </w:r>
            <w:r w:rsidRPr="00D33D5F">
              <w:t xml:space="preserve"> </w:t>
            </w:r>
            <w:r w:rsidR="00ED7D24" w:rsidRPr="00D33D5F">
              <w:t>s</w:t>
            </w:r>
            <w:r w:rsidRPr="00D33D5F">
              <w:t xml:space="preserve">till </w:t>
            </w:r>
            <w:r w:rsidR="00ED7D24" w:rsidRPr="00D33D5F">
              <w:t>l</w:t>
            </w:r>
            <w:r w:rsidRPr="00D33D5F">
              <w:t>ife and how it has been used to explore a range of ideas.</w:t>
            </w:r>
          </w:p>
          <w:p w14:paraId="6FB07671" w14:textId="30285AB7" w:rsidR="003C3314" w:rsidRPr="00D33D5F" w:rsidRDefault="00756C18" w:rsidP="00756C18">
            <w:pPr>
              <w:pStyle w:val="Body"/>
            </w:pPr>
            <w:r w:rsidRPr="00D33D5F">
              <w:t>Develop drawing from observation through mark</w:t>
            </w:r>
            <w:r w:rsidR="001B2B79">
              <w:t>-</w:t>
            </w:r>
            <w:r w:rsidRPr="00D33D5F">
              <w:t>making.</w:t>
            </w:r>
          </w:p>
          <w:p w14:paraId="5FBCCBD4" w14:textId="77777777" w:rsidR="00756C18" w:rsidRPr="00D33D5F" w:rsidRDefault="00756C18" w:rsidP="00756C18">
            <w:pPr>
              <w:pStyle w:val="Body"/>
            </w:pPr>
          </w:p>
        </w:tc>
      </w:tr>
      <w:tr w:rsidR="003C3314" w:rsidRPr="00D33D5F" w14:paraId="1EA54AFB" w14:textId="77777777">
        <w:tc>
          <w:tcPr>
            <w:tcW w:w="1351" w:type="pct"/>
          </w:tcPr>
          <w:p w14:paraId="1F9A8213" w14:textId="77777777" w:rsidR="003C3314" w:rsidRPr="00D33D5F" w:rsidRDefault="003C3314" w:rsidP="00D427EB">
            <w:pPr>
              <w:spacing w:before="40" w:after="40"/>
              <w:rPr>
                <w:rFonts w:ascii="Arial" w:hAnsi="Arial" w:cs="Arial"/>
                <w:b/>
                <w:sz w:val="20"/>
                <w:szCs w:val="20"/>
              </w:rPr>
            </w:pPr>
            <w:r w:rsidRPr="00D33D5F">
              <w:rPr>
                <w:rFonts w:ascii="Arial" w:hAnsi="Arial" w:cs="Arial"/>
                <w:b/>
                <w:sz w:val="20"/>
                <w:szCs w:val="20"/>
              </w:rPr>
              <w:t>Prior knowledge / Previous learning</w:t>
            </w:r>
          </w:p>
        </w:tc>
        <w:tc>
          <w:tcPr>
            <w:tcW w:w="3649" w:type="pct"/>
          </w:tcPr>
          <w:p w14:paraId="057CC52F" w14:textId="77777777" w:rsidR="003C3314" w:rsidRPr="00D33D5F" w:rsidRDefault="00756C18" w:rsidP="00483625">
            <w:pPr>
              <w:pStyle w:val="Body"/>
            </w:pPr>
            <w:r w:rsidRPr="00D33D5F">
              <w:t>Previous exploration with materials</w:t>
            </w:r>
            <w:r w:rsidR="00E57946" w:rsidRPr="00D33D5F">
              <w:t xml:space="preserve">, artists and the genre of still life. </w:t>
            </w:r>
          </w:p>
        </w:tc>
      </w:tr>
    </w:tbl>
    <w:p w14:paraId="463A4DC9" w14:textId="77777777" w:rsidR="003C3314" w:rsidRPr="00D33D5F" w:rsidRDefault="003C3314" w:rsidP="003C3314">
      <w:pPr>
        <w:pStyle w:val="Body"/>
        <w:spacing w:before="120" w:after="120"/>
      </w:pPr>
      <w:r w:rsidRPr="00D33D5F">
        <w:rPr>
          <w:b/>
          <w:sz w:val="24"/>
          <w:szCs w:val="24"/>
        </w:rPr>
        <w:t>Plan</w:t>
      </w:r>
    </w:p>
    <w:tbl>
      <w:tblPr>
        <w:tblW w:w="5016" w:type="pct"/>
        <w:tblInd w:w="-5"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000" w:firstRow="0" w:lastRow="0" w:firstColumn="0" w:lastColumn="0" w:noHBand="0" w:noVBand="0"/>
      </w:tblPr>
      <w:tblGrid>
        <w:gridCol w:w="1932"/>
        <w:gridCol w:w="6661"/>
        <w:gridCol w:w="1896"/>
      </w:tblGrid>
      <w:tr w:rsidR="003C3314" w:rsidRPr="00D33D5F" w14:paraId="414A3566" w14:textId="77777777">
        <w:trPr>
          <w:tblHeader/>
        </w:trPr>
        <w:tc>
          <w:tcPr>
            <w:tcW w:w="921" w:type="pct"/>
          </w:tcPr>
          <w:p w14:paraId="45C6E040" w14:textId="77777777" w:rsidR="003C3314" w:rsidRPr="00D33D5F" w:rsidRDefault="003C3314" w:rsidP="00D427EB">
            <w:pPr>
              <w:spacing w:before="120" w:after="120"/>
              <w:jc w:val="center"/>
              <w:rPr>
                <w:rFonts w:ascii="Arial" w:hAnsi="Arial" w:cs="Arial"/>
                <w:b/>
                <w:sz w:val="20"/>
                <w:szCs w:val="20"/>
              </w:rPr>
            </w:pPr>
            <w:r w:rsidRPr="00D33D5F">
              <w:rPr>
                <w:rFonts w:ascii="Arial" w:hAnsi="Arial" w:cs="Arial"/>
                <w:b/>
                <w:sz w:val="20"/>
                <w:szCs w:val="20"/>
              </w:rPr>
              <w:t>Lesson</w:t>
            </w:r>
          </w:p>
        </w:tc>
        <w:tc>
          <w:tcPr>
            <w:tcW w:w="3175" w:type="pct"/>
          </w:tcPr>
          <w:p w14:paraId="7995D4FB" w14:textId="77777777" w:rsidR="003C3314" w:rsidRPr="00D33D5F" w:rsidRDefault="003C3314" w:rsidP="00D427EB">
            <w:pPr>
              <w:spacing w:before="120" w:after="120"/>
              <w:jc w:val="center"/>
              <w:rPr>
                <w:rFonts w:ascii="Arial" w:hAnsi="Arial" w:cs="Arial"/>
                <w:b/>
                <w:sz w:val="20"/>
                <w:szCs w:val="20"/>
              </w:rPr>
            </w:pPr>
            <w:r w:rsidRPr="00D33D5F">
              <w:rPr>
                <w:rFonts w:ascii="Arial" w:hAnsi="Arial" w:cs="Arial"/>
                <w:b/>
                <w:sz w:val="20"/>
                <w:szCs w:val="20"/>
              </w:rPr>
              <w:t>Planned activities</w:t>
            </w:r>
          </w:p>
        </w:tc>
        <w:tc>
          <w:tcPr>
            <w:tcW w:w="904" w:type="pct"/>
          </w:tcPr>
          <w:p w14:paraId="0418AA4E" w14:textId="77777777" w:rsidR="003C3314" w:rsidRPr="00D33D5F" w:rsidRDefault="003C3314" w:rsidP="00D427EB">
            <w:pPr>
              <w:spacing w:before="120" w:after="120"/>
              <w:jc w:val="center"/>
              <w:rPr>
                <w:rFonts w:ascii="Arial" w:hAnsi="Arial" w:cs="Arial"/>
                <w:b/>
                <w:sz w:val="20"/>
                <w:szCs w:val="20"/>
              </w:rPr>
            </w:pPr>
            <w:r w:rsidRPr="00D33D5F">
              <w:rPr>
                <w:rFonts w:ascii="Arial" w:hAnsi="Arial" w:cs="Arial"/>
                <w:b/>
                <w:sz w:val="20"/>
                <w:szCs w:val="20"/>
              </w:rPr>
              <w:t>Notes</w:t>
            </w:r>
          </w:p>
        </w:tc>
      </w:tr>
      <w:tr w:rsidR="003C3314" w:rsidRPr="00D33D5F" w14:paraId="286E6CBD" w14:textId="77777777">
        <w:tc>
          <w:tcPr>
            <w:tcW w:w="921" w:type="pct"/>
          </w:tcPr>
          <w:p w14:paraId="56EF5355" w14:textId="77777777" w:rsidR="003C3314" w:rsidRPr="00D33D5F" w:rsidRDefault="003C3314" w:rsidP="00D427EB">
            <w:pPr>
              <w:pStyle w:val="Body"/>
              <w:jc w:val="center"/>
              <w:rPr>
                <w:b/>
              </w:rPr>
            </w:pPr>
            <w:r w:rsidRPr="00D33D5F">
              <w:rPr>
                <w:b/>
              </w:rPr>
              <w:t>Introduction</w:t>
            </w:r>
          </w:p>
          <w:p w14:paraId="365CD672" w14:textId="77777777" w:rsidR="003C3314" w:rsidRPr="00D33D5F" w:rsidRDefault="003C3314" w:rsidP="00D427EB">
            <w:pPr>
              <w:pStyle w:val="Body"/>
              <w:jc w:val="center"/>
              <w:rPr>
                <w:b/>
              </w:rPr>
            </w:pPr>
          </w:p>
          <w:p w14:paraId="229BA2D7" w14:textId="77777777" w:rsidR="003C3314" w:rsidRPr="00D33D5F" w:rsidRDefault="003C3314" w:rsidP="00D427EB">
            <w:pPr>
              <w:pStyle w:val="Body"/>
              <w:jc w:val="center"/>
              <w:rPr>
                <w:b/>
              </w:rPr>
            </w:pPr>
          </w:p>
          <w:p w14:paraId="47C2DA43" w14:textId="77777777" w:rsidR="003C3314" w:rsidRPr="00D33D5F" w:rsidRDefault="003C3314" w:rsidP="00D427EB">
            <w:pPr>
              <w:pStyle w:val="Body"/>
              <w:jc w:val="center"/>
            </w:pPr>
          </w:p>
        </w:tc>
        <w:tc>
          <w:tcPr>
            <w:tcW w:w="3175" w:type="pct"/>
          </w:tcPr>
          <w:p w14:paraId="30B5D9B0" w14:textId="172CDB8D" w:rsidR="00756C18" w:rsidRPr="00D33D5F" w:rsidRDefault="00483625" w:rsidP="00756C18">
            <w:pPr>
              <w:pStyle w:val="Body"/>
              <w:rPr>
                <w:spacing w:val="-4"/>
              </w:rPr>
            </w:pPr>
            <w:r w:rsidRPr="00D33D5F">
              <w:rPr>
                <w:spacing w:val="-4"/>
              </w:rPr>
              <w:t>Show learners</w:t>
            </w:r>
            <w:r w:rsidR="00756C18" w:rsidRPr="00D33D5F">
              <w:rPr>
                <w:spacing w:val="-4"/>
              </w:rPr>
              <w:t xml:space="preserve"> a range of objects</w:t>
            </w:r>
            <w:r w:rsidRPr="00D33D5F">
              <w:rPr>
                <w:spacing w:val="-4"/>
              </w:rPr>
              <w:t>.</w:t>
            </w:r>
            <w:r w:rsidR="002B72FB">
              <w:rPr>
                <w:spacing w:val="-4"/>
              </w:rPr>
              <w:t xml:space="preserve"> </w:t>
            </w:r>
            <w:r w:rsidR="00756C18" w:rsidRPr="00D33D5F">
              <w:rPr>
                <w:spacing w:val="-4"/>
              </w:rPr>
              <w:t>Ask learners:</w:t>
            </w:r>
          </w:p>
          <w:p w14:paraId="4B6CF779" w14:textId="77777777" w:rsidR="00756C18" w:rsidRPr="00D33D5F" w:rsidRDefault="00756C18" w:rsidP="00756C18">
            <w:pPr>
              <w:pStyle w:val="Bulletedlist"/>
              <w:rPr>
                <w:i/>
              </w:rPr>
            </w:pPr>
            <w:r w:rsidRPr="00D33D5F">
              <w:rPr>
                <w:i/>
              </w:rPr>
              <w:t xml:space="preserve">What is meant by the term </w:t>
            </w:r>
            <w:r w:rsidR="00F652F7" w:rsidRPr="00D33D5F">
              <w:rPr>
                <w:i/>
              </w:rPr>
              <w:t>‘</w:t>
            </w:r>
            <w:r w:rsidRPr="00D33D5F">
              <w:rPr>
                <w:i/>
              </w:rPr>
              <w:t>still life</w:t>
            </w:r>
            <w:r w:rsidR="00F652F7" w:rsidRPr="00D33D5F">
              <w:rPr>
                <w:i/>
              </w:rPr>
              <w:t>’</w:t>
            </w:r>
            <w:r w:rsidRPr="00D33D5F">
              <w:rPr>
                <w:i/>
              </w:rPr>
              <w:t>?</w:t>
            </w:r>
          </w:p>
          <w:p w14:paraId="2E5EC230" w14:textId="2EEF6520" w:rsidR="00756C18" w:rsidRPr="002B72FB" w:rsidRDefault="005D6294" w:rsidP="00756C18">
            <w:pPr>
              <w:pStyle w:val="Bulletedlist"/>
              <w:rPr>
                <w:i/>
              </w:rPr>
            </w:pPr>
            <w:r>
              <w:rPr>
                <w:i/>
              </w:rPr>
              <w:t>What items can be included (natural, found, man-made)</w:t>
            </w:r>
            <w:r w:rsidRPr="006B08AC">
              <w:rPr>
                <w:i/>
              </w:rPr>
              <w:t>?</w:t>
            </w:r>
          </w:p>
          <w:p w14:paraId="044C6E21" w14:textId="3107393E" w:rsidR="00756C18" w:rsidRPr="00D33D5F" w:rsidRDefault="00756C18" w:rsidP="00756C18">
            <w:pPr>
              <w:pStyle w:val="Bulletedlist"/>
            </w:pPr>
            <w:r w:rsidRPr="00D33D5F">
              <w:rPr>
                <w:i/>
              </w:rPr>
              <w:t xml:space="preserve">Can </w:t>
            </w:r>
            <w:r w:rsidR="00F652F7" w:rsidRPr="00D33D5F">
              <w:rPr>
                <w:i/>
              </w:rPr>
              <w:t>you</w:t>
            </w:r>
            <w:r w:rsidRPr="00D33D5F">
              <w:rPr>
                <w:i/>
              </w:rPr>
              <w:t xml:space="preserve"> name an </w:t>
            </w:r>
            <w:r w:rsidR="00483625" w:rsidRPr="00D33D5F">
              <w:rPr>
                <w:i/>
              </w:rPr>
              <w:t>a</w:t>
            </w:r>
            <w:r w:rsidRPr="00D33D5F">
              <w:rPr>
                <w:i/>
              </w:rPr>
              <w:t>rtist who is well known for their still li</w:t>
            </w:r>
            <w:r w:rsidR="00854FED">
              <w:rPr>
                <w:i/>
              </w:rPr>
              <w:t>f</w:t>
            </w:r>
            <w:r w:rsidRPr="00D33D5F">
              <w:rPr>
                <w:i/>
              </w:rPr>
              <w:t>es?</w:t>
            </w:r>
          </w:p>
          <w:p w14:paraId="03298E6E" w14:textId="77777777" w:rsidR="00756C18" w:rsidRPr="00D33D5F" w:rsidRDefault="00756C18" w:rsidP="00756C18">
            <w:pPr>
              <w:pStyle w:val="Body"/>
              <w:rPr>
                <w:spacing w:val="-4"/>
              </w:rPr>
            </w:pPr>
          </w:p>
          <w:p w14:paraId="6C49CC67" w14:textId="58B1B4EB" w:rsidR="00756C18" w:rsidRPr="00D33D5F" w:rsidRDefault="00483625" w:rsidP="00756C18">
            <w:pPr>
              <w:pStyle w:val="Body"/>
              <w:rPr>
                <w:spacing w:val="-4"/>
              </w:rPr>
            </w:pPr>
            <w:r w:rsidRPr="00D33D5F">
              <w:rPr>
                <w:spacing w:val="-4"/>
              </w:rPr>
              <w:t>Present some</w:t>
            </w:r>
            <w:r w:rsidR="00756C18" w:rsidRPr="00D33D5F">
              <w:rPr>
                <w:spacing w:val="-4"/>
              </w:rPr>
              <w:t xml:space="preserve"> select</w:t>
            </w:r>
            <w:r w:rsidRPr="00D33D5F">
              <w:rPr>
                <w:spacing w:val="-4"/>
              </w:rPr>
              <w:t>ed</w:t>
            </w:r>
            <w:r w:rsidR="00756C18" w:rsidRPr="00D33D5F">
              <w:rPr>
                <w:spacing w:val="-4"/>
              </w:rPr>
              <w:t xml:space="preserve"> </w:t>
            </w:r>
            <w:r w:rsidRPr="00D33D5F">
              <w:rPr>
                <w:spacing w:val="-4"/>
              </w:rPr>
              <w:t>images and</w:t>
            </w:r>
            <w:r w:rsidR="00756C18" w:rsidRPr="00D33D5F">
              <w:rPr>
                <w:spacing w:val="-4"/>
              </w:rPr>
              <w:t xml:space="preserve"> discuss how the still life has been a vehicle for exploring specific issues or used as a metaphor</w:t>
            </w:r>
            <w:r w:rsidR="00854FED">
              <w:rPr>
                <w:spacing w:val="-4"/>
              </w:rPr>
              <w:t xml:space="preserve"> (maximum</w:t>
            </w:r>
            <w:r w:rsidR="002B72FB">
              <w:rPr>
                <w:spacing w:val="-4"/>
              </w:rPr>
              <w:t xml:space="preserve"> </w:t>
            </w:r>
            <w:r w:rsidR="00756C18" w:rsidRPr="00D33D5F">
              <w:rPr>
                <w:spacing w:val="-4"/>
              </w:rPr>
              <w:t>12 images</w:t>
            </w:r>
            <w:r w:rsidR="00854FED">
              <w:rPr>
                <w:spacing w:val="-4"/>
              </w:rPr>
              <w:t>)</w:t>
            </w:r>
            <w:r w:rsidR="00756C18" w:rsidRPr="00D33D5F">
              <w:rPr>
                <w:spacing w:val="-4"/>
              </w:rPr>
              <w:t>.</w:t>
            </w:r>
          </w:p>
          <w:p w14:paraId="66337F55" w14:textId="77777777" w:rsidR="00756C18" w:rsidRPr="00D33D5F" w:rsidRDefault="00756C18" w:rsidP="00756C18">
            <w:pPr>
              <w:pStyle w:val="Body"/>
              <w:rPr>
                <w:spacing w:val="-4"/>
              </w:rPr>
            </w:pPr>
          </w:p>
          <w:p w14:paraId="60A8D0A5" w14:textId="34768CD0" w:rsidR="00756C18" w:rsidRPr="00D33D5F" w:rsidRDefault="00756C18" w:rsidP="00756C18">
            <w:pPr>
              <w:pStyle w:val="Body"/>
              <w:rPr>
                <w:spacing w:val="-4"/>
              </w:rPr>
            </w:pPr>
            <w:r w:rsidRPr="00D33D5F">
              <w:rPr>
                <w:spacing w:val="-4"/>
              </w:rPr>
              <w:t xml:space="preserve">Ask learners specific questions about the </w:t>
            </w:r>
            <w:r w:rsidR="002B72FB">
              <w:rPr>
                <w:spacing w:val="-4"/>
              </w:rPr>
              <w:t>images</w:t>
            </w:r>
            <w:r w:rsidR="002B72FB" w:rsidRPr="00D33D5F">
              <w:rPr>
                <w:spacing w:val="-4"/>
              </w:rPr>
              <w:t xml:space="preserve"> </w:t>
            </w:r>
            <w:r w:rsidRPr="00D33D5F">
              <w:rPr>
                <w:spacing w:val="-4"/>
              </w:rPr>
              <w:t>shown and the ideas discussed. Record feedback.</w:t>
            </w:r>
          </w:p>
          <w:p w14:paraId="475931F1" w14:textId="77777777" w:rsidR="003C3314" w:rsidRPr="00D33D5F" w:rsidRDefault="003C3314" w:rsidP="00D427EB">
            <w:pPr>
              <w:pStyle w:val="Body"/>
              <w:rPr>
                <w:spacing w:val="-4"/>
              </w:rPr>
            </w:pPr>
          </w:p>
        </w:tc>
        <w:tc>
          <w:tcPr>
            <w:tcW w:w="904" w:type="pct"/>
          </w:tcPr>
          <w:p w14:paraId="43DDC8E3" w14:textId="77777777" w:rsidR="00483625" w:rsidRPr="00D33D5F" w:rsidRDefault="00483625" w:rsidP="00756C18">
            <w:pPr>
              <w:pStyle w:val="Body"/>
            </w:pPr>
          </w:p>
          <w:p w14:paraId="2E707A3E" w14:textId="77777777" w:rsidR="00483625" w:rsidRPr="00D33D5F" w:rsidRDefault="00483625" w:rsidP="00756C18">
            <w:pPr>
              <w:pStyle w:val="Body"/>
            </w:pPr>
          </w:p>
          <w:p w14:paraId="2C0E64D5" w14:textId="77777777" w:rsidR="00483625" w:rsidRPr="00D33D5F" w:rsidRDefault="00483625" w:rsidP="00756C18">
            <w:pPr>
              <w:pStyle w:val="Body"/>
            </w:pPr>
          </w:p>
          <w:p w14:paraId="3F3EFDB8" w14:textId="77777777" w:rsidR="00483625" w:rsidRPr="00D33D5F" w:rsidRDefault="00483625" w:rsidP="00756C18">
            <w:pPr>
              <w:pStyle w:val="Body"/>
            </w:pPr>
          </w:p>
          <w:p w14:paraId="6E985A7A" w14:textId="77777777" w:rsidR="00483625" w:rsidRPr="00D33D5F" w:rsidRDefault="00483625" w:rsidP="00756C18">
            <w:pPr>
              <w:pStyle w:val="Body"/>
            </w:pPr>
          </w:p>
          <w:p w14:paraId="65D3E3F8" w14:textId="77777777" w:rsidR="00483625" w:rsidRPr="00D33D5F" w:rsidRDefault="00483625" w:rsidP="00756C18">
            <w:pPr>
              <w:pStyle w:val="Body"/>
            </w:pPr>
          </w:p>
          <w:p w14:paraId="0CDD7F6F" w14:textId="77777777" w:rsidR="00756C18" w:rsidRPr="00D33D5F" w:rsidRDefault="00756C18" w:rsidP="00C350F9">
            <w:pPr>
              <w:pStyle w:val="Body"/>
            </w:pPr>
          </w:p>
        </w:tc>
      </w:tr>
      <w:tr w:rsidR="003C3314" w:rsidRPr="00D33D5F" w14:paraId="1A056D9B" w14:textId="77777777">
        <w:tc>
          <w:tcPr>
            <w:tcW w:w="921" w:type="pct"/>
          </w:tcPr>
          <w:p w14:paraId="2F4E56F8" w14:textId="77777777" w:rsidR="003C3314" w:rsidRPr="00D33D5F" w:rsidRDefault="003C3314" w:rsidP="00D427EB">
            <w:pPr>
              <w:pStyle w:val="Body"/>
              <w:jc w:val="center"/>
              <w:rPr>
                <w:b/>
              </w:rPr>
            </w:pPr>
            <w:r w:rsidRPr="00D33D5F">
              <w:rPr>
                <w:b/>
              </w:rPr>
              <w:t>Main activities</w:t>
            </w:r>
          </w:p>
        </w:tc>
        <w:tc>
          <w:tcPr>
            <w:tcW w:w="3175" w:type="pct"/>
          </w:tcPr>
          <w:p w14:paraId="6B6B266F" w14:textId="2D4DBDD5" w:rsidR="00756C18" w:rsidRDefault="00756C18" w:rsidP="00756C18">
            <w:pPr>
              <w:pStyle w:val="Body"/>
            </w:pPr>
            <w:r w:rsidRPr="00D33D5F">
              <w:t xml:space="preserve">Ask learners to arrange objects on a central table, this will help them to connect with the activities and get them to consider how </w:t>
            </w:r>
            <w:r w:rsidR="002B72FB">
              <w:t>to</w:t>
            </w:r>
            <w:r w:rsidR="002B72FB" w:rsidRPr="00D33D5F">
              <w:t xml:space="preserve"> </w:t>
            </w:r>
            <w:r w:rsidRPr="00D33D5F">
              <w:t>look at objects, relationships between shapes and texture</w:t>
            </w:r>
            <w:r w:rsidR="00854FED">
              <w:t xml:space="preserve"> and</w:t>
            </w:r>
            <w:r w:rsidRPr="00D33D5F">
              <w:t xml:space="preserve"> overall composition.</w:t>
            </w:r>
          </w:p>
          <w:p w14:paraId="08AE4EF6" w14:textId="77777777" w:rsidR="00854FED" w:rsidRPr="00D33D5F" w:rsidRDefault="00854FED" w:rsidP="00756C18">
            <w:pPr>
              <w:pStyle w:val="Body"/>
            </w:pPr>
          </w:p>
          <w:p w14:paraId="2217F6BB" w14:textId="1A786587" w:rsidR="00756C18" w:rsidRPr="00D33D5F" w:rsidRDefault="00C350F9" w:rsidP="00756C18">
            <w:pPr>
              <w:pStyle w:val="Body"/>
            </w:pPr>
            <w:r w:rsidRPr="00D33D5F">
              <w:t xml:space="preserve">Learners </w:t>
            </w:r>
            <w:r w:rsidR="00854FED">
              <w:t>carry out</w:t>
            </w:r>
            <w:r w:rsidR="00854FED" w:rsidRPr="00D33D5F">
              <w:t xml:space="preserve"> </w:t>
            </w:r>
            <w:r w:rsidRPr="00D33D5F">
              <w:t>four short guided tasks to develop their observational drawing skills:</w:t>
            </w:r>
          </w:p>
          <w:p w14:paraId="0C6122BA" w14:textId="63A27386" w:rsidR="00756C18" w:rsidRPr="00D33D5F" w:rsidRDefault="00854FED" w:rsidP="00756C18">
            <w:pPr>
              <w:pStyle w:val="Bulletedlist"/>
            </w:pPr>
            <w:r>
              <w:t>d</w:t>
            </w:r>
            <w:r w:rsidRPr="00D33D5F">
              <w:t xml:space="preserve">raw </w:t>
            </w:r>
            <w:r w:rsidR="00756C18" w:rsidRPr="00D33D5F">
              <w:t>with preferred hand</w:t>
            </w:r>
          </w:p>
          <w:p w14:paraId="057DF54B" w14:textId="531D3B9D" w:rsidR="00756C18" w:rsidRPr="00D33D5F" w:rsidRDefault="00854FED" w:rsidP="00756C18">
            <w:pPr>
              <w:pStyle w:val="Bulletedlist"/>
            </w:pPr>
            <w:r>
              <w:t>d</w:t>
            </w:r>
            <w:r w:rsidRPr="00D33D5F">
              <w:t xml:space="preserve">raw </w:t>
            </w:r>
            <w:r w:rsidR="00756C18" w:rsidRPr="00D33D5F">
              <w:t>with wrong hand</w:t>
            </w:r>
          </w:p>
          <w:p w14:paraId="4C37E8CE" w14:textId="38D439CC" w:rsidR="00756C18" w:rsidRPr="00D33D5F" w:rsidRDefault="00854FED" w:rsidP="00756C18">
            <w:pPr>
              <w:pStyle w:val="Bulletedlist"/>
            </w:pPr>
            <w:r>
              <w:t>c</w:t>
            </w:r>
            <w:r w:rsidR="00756C18" w:rsidRPr="00D33D5F">
              <w:t>arry out an unsighted drawing</w:t>
            </w:r>
          </w:p>
          <w:p w14:paraId="17EB0745" w14:textId="40BA24EB" w:rsidR="00756C18" w:rsidRPr="00D33D5F" w:rsidRDefault="00854FED" w:rsidP="00756C18">
            <w:pPr>
              <w:pStyle w:val="Bulletedlist"/>
            </w:pPr>
            <w:r>
              <w:t>d</w:t>
            </w:r>
            <w:r w:rsidRPr="00D33D5F">
              <w:t xml:space="preserve">raw </w:t>
            </w:r>
            <w:r w:rsidR="00756C18" w:rsidRPr="00D33D5F">
              <w:t>with a single line.</w:t>
            </w:r>
          </w:p>
          <w:p w14:paraId="2E82B324" w14:textId="77777777" w:rsidR="00756C18" w:rsidRPr="00D33D5F" w:rsidRDefault="00756C18" w:rsidP="00756C18">
            <w:pPr>
              <w:pStyle w:val="Body"/>
            </w:pPr>
          </w:p>
          <w:p w14:paraId="671F3415" w14:textId="0F34C404" w:rsidR="00756C18" w:rsidRPr="00D33D5F" w:rsidRDefault="00756C18" w:rsidP="00756C18">
            <w:pPr>
              <w:pStyle w:val="Body"/>
            </w:pPr>
            <w:r w:rsidRPr="00D33D5F">
              <w:t xml:space="preserve">Ask learners to make a note of which activity each drawing represents. Ask learners to select their strongest drawing and </w:t>
            </w:r>
            <w:r w:rsidR="00854FED">
              <w:t xml:space="preserve">explain </w:t>
            </w:r>
            <w:r w:rsidRPr="00D33D5F">
              <w:t>why. Often learners will choose their wrong</w:t>
            </w:r>
            <w:r w:rsidR="00854FED">
              <w:t>-</w:t>
            </w:r>
            <w:r w:rsidRPr="00D33D5F">
              <w:t xml:space="preserve">handed or unsighted drawing as they </w:t>
            </w:r>
            <w:r w:rsidR="00854FED">
              <w:t>think the drawing has</w:t>
            </w:r>
            <w:r w:rsidR="00854FED" w:rsidRPr="00D33D5F">
              <w:t xml:space="preserve"> </w:t>
            </w:r>
            <w:r w:rsidRPr="00D33D5F">
              <w:t>more energy. Highlight the importance of the line and the energy in the drawing as well as accuracy.</w:t>
            </w:r>
          </w:p>
          <w:p w14:paraId="331DF8D3" w14:textId="77777777" w:rsidR="00756C18" w:rsidRPr="00D33D5F" w:rsidRDefault="00756C18" w:rsidP="00756C18">
            <w:pPr>
              <w:pStyle w:val="Body"/>
            </w:pPr>
          </w:p>
          <w:p w14:paraId="1FDF7F69" w14:textId="77777777" w:rsidR="00756C18" w:rsidRPr="00D33D5F" w:rsidRDefault="00756C18" w:rsidP="00756C18">
            <w:pPr>
              <w:pStyle w:val="Body"/>
            </w:pPr>
            <w:r w:rsidRPr="00D33D5F">
              <w:t>Introduce new media and larger piece</w:t>
            </w:r>
            <w:r w:rsidR="00854FED">
              <w:t>s</w:t>
            </w:r>
            <w:r w:rsidRPr="00D33D5F">
              <w:t xml:space="preserve"> of paper.</w:t>
            </w:r>
          </w:p>
          <w:p w14:paraId="5C27A0EE" w14:textId="77777777" w:rsidR="00756C18" w:rsidRPr="00D33D5F" w:rsidRDefault="00756C18" w:rsidP="00756C18">
            <w:pPr>
              <w:pStyle w:val="Body"/>
            </w:pPr>
          </w:p>
          <w:p w14:paraId="7755B6BB" w14:textId="74C5E865" w:rsidR="00756C18" w:rsidRPr="00D33D5F" w:rsidRDefault="00756C18" w:rsidP="00756C18">
            <w:pPr>
              <w:pStyle w:val="Body"/>
            </w:pPr>
            <w:r w:rsidRPr="00D33D5F">
              <w:t xml:space="preserve">Learners draw with </w:t>
            </w:r>
            <w:r w:rsidR="00854FED">
              <w:t xml:space="preserve">their </w:t>
            </w:r>
            <w:r w:rsidRPr="00D33D5F">
              <w:t>preferred hand using ink and stick</w:t>
            </w:r>
            <w:r w:rsidR="00393611">
              <w:t>/</w:t>
            </w:r>
            <w:r w:rsidR="00854FED">
              <w:t>ballpoint</w:t>
            </w:r>
            <w:r w:rsidRPr="00D33D5F">
              <w:t xml:space="preserve"> pen/charcoal.</w:t>
            </w:r>
          </w:p>
          <w:p w14:paraId="2E500FD5" w14:textId="77777777" w:rsidR="00756C18" w:rsidRPr="00D33D5F" w:rsidRDefault="00756C18" w:rsidP="00756C18">
            <w:pPr>
              <w:pStyle w:val="Body"/>
            </w:pPr>
          </w:p>
          <w:p w14:paraId="507C276F" w14:textId="12DC9FB9" w:rsidR="00756C18" w:rsidRPr="00D33D5F" w:rsidRDefault="00756C18" w:rsidP="00756C18">
            <w:pPr>
              <w:pStyle w:val="Body"/>
            </w:pPr>
            <w:r w:rsidRPr="00D33D5F">
              <w:t xml:space="preserve">Learners </w:t>
            </w:r>
            <w:r w:rsidR="00C40B2B" w:rsidRPr="00D33D5F">
              <w:t xml:space="preserve">create </w:t>
            </w:r>
            <w:r w:rsidR="00854FED">
              <w:t>four</w:t>
            </w:r>
            <w:r w:rsidR="00854FED" w:rsidRPr="00D33D5F">
              <w:t xml:space="preserve"> </w:t>
            </w:r>
            <w:r w:rsidR="00C40B2B" w:rsidRPr="00D33D5F">
              <w:t>drawings using a different medi</w:t>
            </w:r>
            <w:r w:rsidR="00854FED">
              <w:t>um</w:t>
            </w:r>
            <w:r w:rsidR="00C40B2B" w:rsidRPr="00D33D5F">
              <w:t xml:space="preserve"> each time on separate pieces of paper and </w:t>
            </w:r>
            <w:r w:rsidRPr="00D33D5F">
              <w:t>change position to get a different viewpoint</w:t>
            </w:r>
            <w:r w:rsidR="00C40B2B" w:rsidRPr="00D33D5F">
              <w:t xml:space="preserve"> for each drawing</w:t>
            </w:r>
            <w:r w:rsidR="00854FED">
              <w:t>. Alternatively, they could</w:t>
            </w:r>
            <w:r w:rsidR="00C40B2B" w:rsidRPr="00D33D5F">
              <w:t xml:space="preserve"> work on </w:t>
            </w:r>
            <w:r w:rsidR="00854FED">
              <w:t>a</w:t>
            </w:r>
            <w:r w:rsidR="00854FED" w:rsidRPr="00D33D5F">
              <w:t xml:space="preserve"> </w:t>
            </w:r>
            <w:r w:rsidR="00C40B2B" w:rsidRPr="00D33D5F">
              <w:t xml:space="preserve">single piece of paper and choose </w:t>
            </w:r>
            <w:r w:rsidR="00854FED">
              <w:t xml:space="preserve">a </w:t>
            </w:r>
            <w:r w:rsidR="00C40B2B" w:rsidRPr="00D33D5F">
              <w:t>different medi</w:t>
            </w:r>
            <w:r w:rsidR="00854FED">
              <w:t>um</w:t>
            </w:r>
            <w:r w:rsidR="00C40B2B" w:rsidRPr="00D33D5F">
              <w:t xml:space="preserve"> for each drawing and move round the still life each time</w:t>
            </w:r>
            <w:r w:rsidR="00390614" w:rsidRPr="00D33D5F">
              <w:t xml:space="preserve"> to get a new perspective.</w:t>
            </w:r>
          </w:p>
          <w:p w14:paraId="4601AAFC" w14:textId="77777777" w:rsidR="00756C18" w:rsidRPr="00D33D5F" w:rsidRDefault="00756C18" w:rsidP="00756C18">
            <w:pPr>
              <w:pStyle w:val="Body"/>
            </w:pPr>
          </w:p>
          <w:p w14:paraId="49096155" w14:textId="77777777" w:rsidR="00756C18" w:rsidRPr="00D33D5F" w:rsidRDefault="00756C18" w:rsidP="00756C18">
            <w:pPr>
              <w:pStyle w:val="Body"/>
            </w:pPr>
            <w:r w:rsidRPr="00D33D5F">
              <w:t xml:space="preserve">Draw </w:t>
            </w:r>
            <w:r w:rsidR="00854FED">
              <w:t xml:space="preserve">the </w:t>
            </w:r>
            <w:r w:rsidRPr="00D33D5F">
              <w:t>still life with selected media.</w:t>
            </w:r>
          </w:p>
          <w:p w14:paraId="07E7E747" w14:textId="77777777" w:rsidR="003C3314" w:rsidRPr="00D33D5F" w:rsidRDefault="003C3314" w:rsidP="00756C18">
            <w:pPr>
              <w:pStyle w:val="Body"/>
            </w:pPr>
          </w:p>
        </w:tc>
        <w:tc>
          <w:tcPr>
            <w:tcW w:w="904" w:type="pct"/>
          </w:tcPr>
          <w:p w14:paraId="66A049C2" w14:textId="4D965A6C" w:rsidR="00756C18" w:rsidRPr="00D33D5F" w:rsidRDefault="00854FED" w:rsidP="00756C18">
            <w:pPr>
              <w:pStyle w:val="Body"/>
            </w:pPr>
            <w:r>
              <w:t>You can ask l</w:t>
            </w:r>
            <w:r w:rsidR="00756C18" w:rsidRPr="00D33D5F">
              <w:t>earners to bring in objects to add to the still life.</w:t>
            </w:r>
          </w:p>
          <w:p w14:paraId="2E3A95CF" w14:textId="77777777" w:rsidR="00756C18" w:rsidRPr="00D33D5F" w:rsidRDefault="00756C18" w:rsidP="00756C18">
            <w:pPr>
              <w:pStyle w:val="Body"/>
            </w:pPr>
          </w:p>
          <w:p w14:paraId="1891E31E" w14:textId="1C17C3FE" w:rsidR="00756C18" w:rsidRPr="00D33D5F" w:rsidRDefault="00756C18" w:rsidP="00756C18">
            <w:pPr>
              <w:pStyle w:val="Body"/>
            </w:pPr>
            <w:r w:rsidRPr="00D33D5F">
              <w:t xml:space="preserve">Provide a range of materials </w:t>
            </w:r>
            <w:r w:rsidR="00854FED">
              <w:t>for</w:t>
            </w:r>
            <w:r w:rsidRPr="00D33D5F">
              <w:t xml:space="preserve"> the activity.</w:t>
            </w:r>
          </w:p>
          <w:p w14:paraId="2FC2C33A" w14:textId="77777777" w:rsidR="00756C18" w:rsidRPr="00D33D5F" w:rsidRDefault="00756C18" w:rsidP="00756C18">
            <w:pPr>
              <w:pStyle w:val="Body"/>
            </w:pPr>
          </w:p>
          <w:p w14:paraId="5DC84CEE" w14:textId="56C6AA2F" w:rsidR="00756C18" w:rsidRPr="00D33D5F" w:rsidRDefault="00756C18" w:rsidP="00756C18">
            <w:pPr>
              <w:pStyle w:val="Body"/>
            </w:pPr>
            <w:r w:rsidRPr="00D33D5F">
              <w:t xml:space="preserve">Ensure learners </w:t>
            </w:r>
            <w:r w:rsidR="00C350F9" w:rsidRPr="00D33D5F">
              <w:t>move</w:t>
            </w:r>
            <w:r w:rsidRPr="00D33D5F">
              <w:t xml:space="preserve"> around the still life to get different viewpoints.</w:t>
            </w:r>
          </w:p>
          <w:p w14:paraId="683C1D87" w14:textId="77777777" w:rsidR="00756C18" w:rsidRPr="00D33D5F" w:rsidRDefault="00756C18" w:rsidP="00756C18">
            <w:pPr>
              <w:pStyle w:val="Body"/>
            </w:pPr>
          </w:p>
          <w:p w14:paraId="6545A06D" w14:textId="3DA80F7B" w:rsidR="003C3314" w:rsidRPr="00D33D5F" w:rsidRDefault="00756C18" w:rsidP="00756C18">
            <w:pPr>
              <w:pStyle w:val="Body"/>
            </w:pPr>
            <w:r w:rsidRPr="00D33D5F">
              <w:t>The still life can be moved around if you feel certain aspects are</w:t>
            </w:r>
            <w:r w:rsidR="00854FED">
              <w:t xml:space="preserve"> not </w:t>
            </w:r>
            <w:r w:rsidRPr="00D33D5F">
              <w:t>working</w:t>
            </w:r>
            <w:r w:rsidR="00854FED">
              <w:t>. A</w:t>
            </w:r>
            <w:r w:rsidRPr="00D33D5F">
              <w:t>sk learners to consider this.</w:t>
            </w:r>
          </w:p>
          <w:p w14:paraId="3B287460" w14:textId="77777777" w:rsidR="00756C18" w:rsidRPr="00D33D5F" w:rsidRDefault="00756C18" w:rsidP="00756C18">
            <w:pPr>
              <w:pStyle w:val="Body"/>
            </w:pPr>
          </w:p>
        </w:tc>
      </w:tr>
      <w:tr w:rsidR="003C3314" w:rsidRPr="00D33D5F" w14:paraId="38B68A98" w14:textId="77777777">
        <w:tc>
          <w:tcPr>
            <w:tcW w:w="921" w:type="pct"/>
          </w:tcPr>
          <w:p w14:paraId="5D4A87E8" w14:textId="77777777" w:rsidR="003C3314" w:rsidRPr="00D33D5F" w:rsidRDefault="003C3314" w:rsidP="00D427EB">
            <w:pPr>
              <w:pStyle w:val="Body"/>
              <w:jc w:val="center"/>
              <w:rPr>
                <w:b/>
              </w:rPr>
            </w:pPr>
            <w:r w:rsidRPr="00D33D5F">
              <w:rPr>
                <w:b/>
              </w:rPr>
              <w:t>End/Close/ Reflection/ Summary</w:t>
            </w:r>
          </w:p>
        </w:tc>
        <w:tc>
          <w:tcPr>
            <w:tcW w:w="3175" w:type="pct"/>
          </w:tcPr>
          <w:p w14:paraId="17129892" w14:textId="48994551" w:rsidR="00F652F7" w:rsidRPr="00D33D5F" w:rsidRDefault="00756C18" w:rsidP="00756C18">
            <w:pPr>
              <w:pStyle w:val="Body"/>
            </w:pPr>
            <w:r w:rsidRPr="00D33D5F">
              <w:t>Ask learners to select their strongest drawing.</w:t>
            </w:r>
            <w:r w:rsidR="00393611">
              <w:t xml:space="preserve"> </w:t>
            </w:r>
            <w:r w:rsidR="00F652F7" w:rsidRPr="00D33D5F">
              <w:t>Ask learners:</w:t>
            </w:r>
          </w:p>
          <w:p w14:paraId="3F73D655" w14:textId="77777777" w:rsidR="00756C18" w:rsidRPr="00D33D5F" w:rsidRDefault="00756C18" w:rsidP="00F652F7">
            <w:pPr>
              <w:pStyle w:val="Bulletedlist"/>
              <w:rPr>
                <w:i/>
              </w:rPr>
            </w:pPr>
            <w:r w:rsidRPr="00D33D5F">
              <w:rPr>
                <w:i/>
              </w:rPr>
              <w:t xml:space="preserve">Why did </w:t>
            </w:r>
            <w:r w:rsidR="00F652F7" w:rsidRPr="00D33D5F">
              <w:rPr>
                <w:i/>
              </w:rPr>
              <w:t>you</w:t>
            </w:r>
            <w:r w:rsidRPr="00D33D5F">
              <w:rPr>
                <w:i/>
              </w:rPr>
              <w:t xml:space="preserve"> choose this?</w:t>
            </w:r>
          </w:p>
          <w:p w14:paraId="59F244AF" w14:textId="3B0501AD" w:rsidR="00F652F7" w:rsidRPr="00D33D5F" w:rsidRDefault="00756C18" w:rsidP="00F652F7">
            <w:pPr>
              <w:pStyle w:val="Bulletedlist"/>
              <w:rPr>
                <w:i/>
              </w:rPr>
            </w:pPr>
            <w:r w:rsidRPr="00D33D5F">
              <w:rPr>
                <w:i/>
              </w:rPr>
              <w:t xml:space="preserve">Do </w:t>
            </w:r>
            <w:r w:rsidR="00F652F7" w:rsidRPr="00D33D5F">
              <w:rPr>
                <w:i/>
              </w:rPr>
              <w:t>you</w:t>
            </w:r>
            <w:r w:rsidRPr="00D33D5F">
              <w:rPr>
                <w:i/>
              </w:rPr>
              <w:t xml:space="preserve"> think </w:t>
            </w:r>
            <w:r w:rsidR="00F652F7" w:rsidRPr="00D33D5F">
              <w:rPr>
                <w:i/>
              </w:rPr>
              <w:t>your</w:t>
            </w:r>
            <w:r w:rsidRPr="00D33D5F">
              <w:rPr>
                <w:i/>
              </w:rPr>
              <w:t xml:space="preserve"> drawing </w:t>
            </w:r>
            <w:r w:rsidR="00854FED">
              <w:rPr>
                <w:i/>
              </w:rPr>
              <w:t>skills have</w:t>
            </w:r>
            <w:r w:rsidR="00854FED" w:rsidRPr="00D33D5F">
              <w:rPr>
                <w:i/>
              </w:rPr>
              <w:t xml:space="preserve"> </w:t>
            </w:r>
            <w:r w:rsidRPr="00D33D5F">
              <w:rPr>
                <w:i/>
              </w:rPr>
              <w:t>improved?</w:t>
            </w:r>
          </w:p>
          <w:p w14:paraId="3E41C431" w14:textId="77777777" w:rsidR="00756C18" w:rsidRPr="00D33D5F" w:rsidRDefault="00756C18" w:rsidP="00F652F7">
            <w:pPr>
              <w:pStyle w:val="Bulletedlist"/>
              <w:rPr>
                <w:i/>
              </w:rPr>
            </w:pPr>
            <w:r w:rsidRPr="00D33D5F">
              <w:rPr>
                <w:i/>
              </w:rPr>
              <w:t xml:space="preserve">Why do </w:t>
            </w:r>
            <w:r w:rsidR="00F652F7" w:rsidRPr="00D33D5F">
              <w:rPr>
                <w:i/>
              </w:rPr>
              <w:t>you</w:t>
            </w:r>
            <w:r w:rsidRPr="00D33D5F">
              <w:rPr>
                <w:i/>
              </w:rPr>
              <w:t xml:space="preserve"> think this?</w:t>
            </w:r>
          </w:p>
          <w:p w14:paraId="7C1064BD" w14:textId="77777777" w:rsidR="00756C18" w:rsidRPr="00D33D5F" w:rsidRDefault="00756C18" w:rsidP="00756C18">
            <w:pPr>
              <w:pStyle w:val="Body"/>
            </w:pPr>
          </w:p>
          <w:p w14:paraId="1BF597CE" w14:textId="77777777" w:rsidR="00756C18" w:rsidRPr="00D33D5F" w:rsidRDefault="00756C18" w:rsidP="00756C18">
            <w:pPr>
              <w:pStyle w:val="Body"/>
            </w:pPr>
            <w:r w:rsidRPr="00D33D5F">
              <w:t>Feed</w:t>
            </w:r>
            <w:r w:rsidR="00854FED">
              <w:t xml:space="preserve"> </w:t>
            </w:r>
            <w:r w:rsidRPr="00D33D5F">
              <w:t>back to learners.</w:t>
            </w:r>
          </w:p>
          <w:p w14:paraId="37CD781A" w14:textId="77777777" w:rsidR="003C3314" w:rsidRPr="00D33D5F" w:rsidRDefault="003C3314" w:rsidP="00097057">
            <w:pPr>
              <w:pStyle w:val="Body"/>
            </w:pPr>
          </w:p>
          <w:p w14:paraId="6085551C" w14:textId="386300DD" w:rsidR="00097057" w:rsidRPr="00D33D5F" w:rsidRDefault="00097057" w:rsidP="00097057">
            <w:pPr>
              <w:pStyle w:val="Body"/>
            </w:pPr>
            <w:r w:rsidRPr="00D33D5F">
              <w:t>Ask learners to write their thoughts in their visual journal</w:t>
            </w:r>
            <w:r w:rsidR="00854FED">
              <w:t>s</w:t>
            </w:r>
            <w:r w:rsidRPr="00D33D5F">
              <w:t xml:space="preserve">. They should include their reflections on what sort of objects they like to draw. For example, do they prefer </w:t>
            </w:r>
            <w:r w:rsidR="00854FED">
              <w:t xml:space="preserve">to draw </w:t>
            </w:r>
            <w:r w:rsidRPr="00D33D5F">
              <w:t>man-made or natural</w:t>
            </w:r>
            <w:r w:rsidR="00854FED">
              <w:t xml:space="preserve"> objects</w:t>
            </w:r>
            <w:r w:rsidRPr="00D33D5F">
              <w:t>? Do they prefer to pull objects apart and look inside</w:t>
            </w:r>
            <w:r w:rsidR="00854FED">
              <w:t xml:space="preserve"> so that they can</w:t>
            </w:r>
            <w:r w:rsidRPr="00D33D5F">
              <w:t xml:space="preserve"> draw the component parts?</w:t>
            </w:r>
          </w:p>
          <w:p w14:paraId="761F00F0" w14:textId="77777777" w:rsidR="00097057" w:rsidRPr="00D33D5F" w:rsidRDefault="00097057" w:rsidP="00097057">
            <w:pPr>
              <w:pStyle w:val="Body"/>
            </w:pPr>
          </w:p>
        </w:tc>
        <w:tc>
          <w:tcPr>
            <w:tcW w:w="904" w:type="pct"/>
          </w:tcPr>
          <w:p w14:paraId="1E73FB5D" w14:textId="77777777" w:rsidR="00756C18" w:rsidRPr="00D33D5F" w:rsidRDefault="00756C18" w:rsidP="00756C18">
            <w:pPr>
              <w:pStyle w:val="Body"/>
            </w:pPr>
          </w:p>
          <w:p w14:paraId="627EE225" w14:textId="77777777" w:rsidR="00756C18" w:rsidRPr="00D33D5F" w:rsidRDefault="00756C18" w:rsidP="00097057">
            <w:pPr>
              <w:pStyle w:val="Body"/>
            </w:pPr>
          </w:p>
        </w:tc>
      </w:tr>
    </w:tbl>
    <w:p w14:paraId="4DEFCB4D" w14:textId="77777777" w:rsidR="003C3314" w:rsidRPr="00D33D5F" w:rsidRDefault="003C3314" w:rsidP="003C3314">
      <w:pPr>
        <w:pStyle w:val="Body"/>
      </w:pPr>
    </w:p>
    <w:tbl>
      <w:tblPr>
        <w:tblW w:w="5016" w:type="pct"/>
        <w:tblInd w:w="-5"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000" w:firstRow="0" w:lastRow="0" w:firstColumn="0" w:lastColumn="0" w:noHBand="0" w:noVBand="0"/>
      </w:tblPr>
      <w:tblGrid>
        <w:gridCol w:w="10489"/>
      </w:tblGrid>
      <w:tr w:rsidR="003C3314" w:rsidRPr="00D33D5F" w14:paraId="3F8946A0" w14:textId="77777777">
        <w:tc>
          <w:tcPr>
            <w:tcW w:w="5000" w:type="pct"/>
          </w:tcPr>
          <w:p w14:paraId="035719E6" w14:textId="77777777" w:rsidR="003C3314" w:rsidRPr="00D33D5F" w:rsidRDefault="003C3314" w:rsidP="00D427EB">
            <w:pPr>
              <w:pStyle w:val="ASNT"/>
              <w:jc w:val="center"/>
              <w:rPr>
                <w:b/>
                <w:sz w:val="20"/>
              </w:rPr>
            </w:pPr>
            <w:r w:rsidRPr="00D33D5F">
              <w:rPr>
                <w:b/>
                <w:sz w:val="20"/>
              </w:rPr>
              <w:t>Reflection</w:t>
            </w:r>
            <w:r w:rsidRPr="00D33D5F">
              <w:rPr>
                <w:b/>
                <w:sz w:val="20"/>
              </w:rPr>
              <w:br/>
              <w:t>Use the space below to reflect on your lesson. Answer the most relevant questions for your lesson.</w:t>
            </w:r>
          </w:p>
        </w:tc>
      </w:tr>
      <w:tr w:rsidR="003C3314" w:rsidRPr="00D33D5F" w14:paraId="4C1CA789" w14:textId="77777777">
        <w:trPr>
          <w:trHeight w:val="2400"/>
        </w:trPr>
        <w:tc>
          <w:tcPr>
            <w:tcW w:w="5000" w:type="pct"/>
          </w:tcPr>
          <w:p w14:paraId="10673933" w14:textId="77777777" w:rsidR="00854FED" w:rsidRDefault="003C3314" w:rsidP="00D427EB">
            <w:pPr>
              <w:pStyle w:val="ASNT"/>
              <w:rPr>
                <w:i/>
                <w:sz w:val="20"/>
              </w:rPr>
            </w:pPr>
            <w:r w:rsidRPr="00D33D5F">
              <w:rPr>
                <w:i/>
                <w:sz w:val="20"/>
              </w:rPr>
              <w:t>Were the learning objectives and lesson focus realistic? What did the learners learn today?</w:t>
            </w:r>
          </w:p>
          <w:p w14:paraId="630A2188" w14:textId="4924FA39" w:rsidR="00854FED" w:rsidRDefault="003C3314" w:rsidP="00D427EB">
            <w:pPr>
              <w:pStyle w:val="ASNT"/>
              <w:rPr>
                <w:i/>
                <w:sz w:val="20"/>
              </w:rPr>
            </w:pPr>
            <w:r w:rsidRPr="00D33D5F">
              <w:rPr>
                <w:i/>
                <w:sz w:val="20"/>
              </w:rPr>
              <w:t>What was the learning atmosphere like?</w:t>
            </w:r>
          </w:p>
          <w:p w14:paraId="16B54D9A" w14:textId="2AA048AE" w:rsidR="003C3314" w:rsidRPr="00D33D5F" w:rsidRDefault="003C3314" w:rsidP="00D427EB">
            <w:pPr>
              <w:pStyle w:val="ASNT"/>
              <w:rPr>
                <w:i/>
                <w:sz w:val="20"/>
              </w:rPr>
            </w:pPr>
            <w:r w:rsidRPr="00D33D5F">
              <w:rPr>
                <w:i/>
                <w:sz w:val="20"/>
              </w:rPr>
              <w:t>What changes did I make from my plan and why?</w:t>
            </w:r>
          </w:p>
          <w:p w14:paraId="446ED5B3" w14:textId="77777777" w:rsidR="003C3314" w:rsidRPr="00D33D5F" w:rsidRDefault="003C3314" w:rsidP="00D427EB">
            <w:pPr>
              <w:pStyle w:val="ASNT"/>
              <w:rPr>
                <w:i/>
                <w:sz w:val="20"/>
              </w:rPr>
            </w:pPr>
            <w:r w:rsidRPr="00D33D5F">
              <w:rPr>
                <w:i/>
                <w:sz w:val="20"/>
              </w:rPr>
              <w:t>If I taught this lesson again, what would I change?</w:t>
            </w:r>
          </w:p>
          <w:p w14:paraId="6B091C2D" w14:textId="77777777" w:rsidR="003C3314" w:rsidRPr="00D33D5F" w:rsidRDefault="003C3314" w:rsidP="00D427EB">
            <w:pPr>
              <w:pStyle w:val="ASNT"/>
              <w:rPr>
                <w:i/>
                <w:sz w:val="20"/>
              </w:rPr>
            </w:pPr>
            <w:r w:rsidRPr="00D33D5F">
              <w:rPr>
                <w:i/>
                <w:sz w:val="20"/>
              </w:rPr>
              <w:t>What two things really went well (consider both teaching and learning)?</w:t>
            </w:r>
          </w:p>
          <w:p w14:paraId="578AD69E" w14:textId="77777777" w:rsidR="003C3314" w:rsidRPr="00D33D5F" w:rsidRDefault="003C3314" w:rsidP="00D427EB">
            <w:pPr>
              <w:pStyle w:val="ASNT"/>
              <w:rPr>
                <w:i/>
                <w:sz w:val="20"/>
              </w:rPr>
            </w:pPr>
            <w:r w:rsidRPr="00D33D5F">
              <w:rPr>
                <w:i/>
                <w:sz w:val="20"/>
              </w:rPr>
              <w:t>What two things would have improved the lesson (consider both teaching and learning)?</w:t>
            </w:r>
          </w:p>
          <w:p w14:paraId="04585760" w14:textId="77777777" w:rsidR="003C3314" w:rsidRPr="00D33D5F" w:rsidRDefault="003C3314" w:rsidP="00D427EB">
            <w:pPr>
              <w:pStyle w:val="ASNT"/>
              <w:rPr>
                <w:i/>
                <w:color w:val="117CC0"/>
                <w:sz w:val="20"/>
              </w:rPr>
            </w:pPr>
            <w:r w:rsidRPr="00D33D5F">
              <w:rPr>
                <w:i/>
                <w:sz w:val="20"/>
              </w:rPr>
              <w:t>What have I learned from this lesson about the class or individuals that will inform my next lesson?</w:t>
            </w:r>
          </w:p>
        </w:tc>
      </w:tr>
      <w:tr w:rsidR="003C3314" w:rsidRPr="00D33D5F" w14:paraId="726BF7CC" w14:textId="77777777">
        <w:trPr>
          <w:trHeight w:val="846"/>
        </w:trPr>
        <w:tc>
          <w:tcPr>
            <w:tcW w:w="5000" w:type="pct"/>
          </w:tcPr>
          <w:p w14:paraId="02540C50" w14:textId="77777777" w:rsidR="003C3314" w:rsidRPr="00D33D5F" w:rsidRDefault="003C3314" w:rsidP="00D427EB">
            <w:pPr>
              <w:pStyle w:val="ASNT"/>
              <w:rPr>
                <w:b/>
                <w:sz w:val="20"/>
              </w:rPr>
            </w:pPr>
            <w:r w:rsidRPr="00D33D5F">
              <w:rPr>
                <w:b/>
                <w:sz w:val="20"/>
              </w:rPr>
              <w:t>Next steps</w:t>
            </w:r>
          </w:p>
          <w:p w14:paraId="6D690EDC" w14:textId="77777777" w:rsidR="003C3314" w:rsidRPr="00D33D5F" w:rsidRDefault="003C3314" w:rsidP="00D427EB">
            <w:pPr>
              <w:pStyle w:val="ASNT"/>
              <w:rPr>
                <w:b/>
                <w:sz w:val="20"/>
              </w:rPr>
            </w:pPr>
            <w:r w:rsidRPr="00D33D5F">
              <w:rPr>
                <w:b/>
                <w:sz w:val="20"/>
              </w:rPr>
              <w:t>What will I teach next based on learners’ understanding of this lesson?</w:t>
            </w:r>
          </w:p>
        </w:tc>
      </w:tr>
    </w:tbl>
    <w:p w14:paraId="330E30D7" w14:textId="77777777" w:rsidR="001506C6" w:rsidRPr="00D33D5F" w:rsidRDefault="001506C6" w:rsidP="00B02C37">
      <w:pPr>
        <w:pStyle w:val="Body"/>
      </w:pPr>
      <w:r w:rsidRPr="00D33D5F">
        <w:br w:type="page"/>
      </w:r>
    </w:p>
    <w:p w14:paraId="427478F4" w14:textId="77777777" w:rsidR="003C3314" w:rsidRPr="00D33D5F" w:rsidRDefault="003C3314" w:rsidP="001067E5">
      <w:pPr>
        <w:pStyle w:val="Heading1"/>
      </w:pPr>
      <w:bookmarkStart w:id="13" w:name="_Toc7526048"/>
      <w:r w:rsidRPr="00D33D5F">
        <w:t xml:space="preserve">Sample lesson </w:t>
      </w:r>
      <w:r w:rsidR="001067E5" w:rsidRPr="00D33D5F">
        <w:t>2</w:t>
      </w:r>
      <w:bookmarkEnd w:id="13"/>
    </w:p>
    <w:p w14:paraId="0951021C" w14:textId="77777777" w:rsidR="003C3314" w:rsidRPr="00D33D5F" w:rsidRDefault="003C3314" w:rsidP="003C3314">
      <w:pPr>
        <w:pStyle w:val="ZZ"/>
        <w:jc w:val="center"/>
        <w:rPr>
          <w:rFonts w:ascii="Arial" w:hAnsi="Arial" w:cs="Arial"/>
          <w:i/>
          <w:color w:val="6CB52D"/>
          <w:sz w:val="20"/>
        </w:rPr>
      </w:pPr>
    </w:p>
    <w:tbl>
      <w:tblPr>
        <w:tblW w:w="5016" w:type="pct"/>
        <w:tblInd w:w="-5"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000" w:firstRow="0" w:lastRow="0" w:firstColumn="0" w:lastColumn="0" w:noHBand="0" w:noVBand="0"/>
      </w:tblPr>
      <w:tblGrid>
        <w:gridCol w:w="2834"/>
        <w:gridCol w:w="7655"/>
      </w:tblGrid>
      <w:tr w:rsidR="003C3314" w:rsidRPr="00D33D5F" w14:paraId="0EA93D00" w14:textId="77777777">
        <w:tc>
          <w:tcPr>
            <w:tcW w:w="5000" w:type="pct"/>
            <w:gridSpan w:val="2"/>
          </w:tcPr>
          <w:p w14:paraId="03CA9B02" w14:textId="77777777" w:rsidR="003C3314" w:rsidRPr="00D33D5F" w:rsidRDefault="003C3314" w:rsidP="00D427EB">
            <w:pPr>
              <w:pStyle w:val="AssignmentTemplate"/>
              <w:tabs>
                <w:tab w:val="left" w:pos="6852"/>
              </w:tabs>
              <w:spacing w:before="120" w:after="120"/>
              <w:outlineLvl w:val="2"/>
            </w:pPr>
            <w:r w:rsidRPr="00D33D5F">
              <w:t>CLASS:</w:t>
            </w:r>
            <w:r w:rsidRPr="00D33D5F">
              <w:rPr>
                <w:b w:val="0"/>
              </w:rPr>
              <w:t xml:space="preserve"> </w:t>
            </w:r>
          </w:p>
        </w:tc>
      </w:tr>
      <w:tr w:rsidR="003C3314" w:rsidRPr="00D33D5F" w14:paraId="47329D45" w14:textId="77777777">
        <w:tc>
          <w:tcPr>
            <w:tcW w:w="5000" w:type="pct"/>
            <w:gridSpan w:val="2"/>
          </w:tcPr>
          <w:p w14:paraId="0D95CEFE" w14:textId="77777777" w:rsidR="003C3314" w:rsidRPr="00D33D5F" w:rsidRDefault="003C3314" w:rsidP="00D427EB">
            <w:pPr>
              <w:pStyle w:val="AssignmentTemplate"/>
              <w:tabs>
                <w:tab w:val="left" w:pos="4212"/>
                <w:tab w:val="left" w:pos="6852"/>
              </w:tabs>
              <w:spacing w:before="120" w:after="120"/>
              <w:outlineLvl w:val="2"/>
            </w:pPr>
            <w:r w:rsidRPr="00D33D5F">
              <w:t>DATE:</w:t>
            </w:r>
          </w:p>
        </w:tc>
      </w:tr>
      <w:tr w:rsidR="003C3314" w:rsidRPr="00D33D5F" w14:paraId="6E4CEB81" w14:textId="77777777">
        <w:tc>
          <w:tcPr>
            <w:tcW w:w="1351" w:type="pct"/>
          </w:tcPr>
          <w:p w14:paraId="7BC84657" w14:textId="77777777" w:rsidR="003C3314" w:rsidRPr="00D33D5F" w:rsidRDefault="003C3314" w:rsidP="00D427EB">
            <w:pPr>
              <w:spacing w:before="40" w:after="40"/>
              <w:rPr>
                <w:rFonts w:ascii="Arial" w:hAnsi="Arial" w:cs="Arial"/>
                <w:b/>
                <w:sz w:val="20"/>
                <w:szCs w:val="20"/>
              </w:rPr>
            </w:pPr>
            <w:r w:rsidRPr="00D33D5F">
              <w:rPr>
                <w:rFonts w:ascii="Arial" w:hAnsi="Arial" w:cs="Arial"/>
                <w:b/>
                <w:sz w:val="20"/>
                <w:szCs w:val="20"/>
              </w:rPr>
              <w:t>Learning objectives</w:t>
            </w:r>
          </w:p>
        </w:tc>
        <w:tc>
          <w:tcPr>
            <w:tcW w:w="3649" w:type="pct"/>
          </w:tcPr>
          <w:p w14:paraId="4D3F757C" w14:textId="77777777" w:rsidR="007C00F4" w:rsidRPr="00D33D5F" w:rsidRDefault="007C00F4" w:rsidP="007C00F4">
            <w:pPr>
              <w:pStyle w:val="Body"/>
              <w:rPr>
                <w:b/>
                <w:bCs/>
              </w:rPr>
            </w:pPr>
            <w:r w:rsidRPr="00D33D5F">
              <w:rPr>
                <w:b/>
                <w:bCs/>
              </w:rPr>
              <w:t>Experiencing</w:t>
            </w:r>
          </w:p>
          <w:p w14:paraId="168AF5E2" w14:textId="77777777" w:rsidR="007C00F4" w:rsidRPr="00D33D5F" w:rsidRDefault="007C00F4" w:rsidP="007C00F4">
            <w:pPr>
              <w:pStyle w:val="Body"/>
              <w:rPr>
                <w:bCs/>
              </w:rPr>
            </w:pPr>
            <w:r w:rsidRPr="00D33D5F">
              <w:rPr>
                <w:b/>
                <w:bCs/>
              </w:rPr>
              <w:t xml:space="preserve">E.01 </w:t>
            </w:r>
            <w:r w:rsidRPr="00D33D5F">
              <w:rPr>
                <w:bCs/>
              </w:rPr>
              <w:t>Encounter, sense, experiment with and respond to a wide range of sources, including a range of art from different times and cultures.</w:t>
            </w:r>
          </w:p>
          <w:p w14:paraId="6C079ECA" w14:textId="77777777" w:rsidR="007C00F4" w:rsidRPr="00D33D5F" w:rsidRDefault="007C00F4" w:rsidP="007C00F4">
            <w:pPr>
              <w:pStyle w:val="Body"/>
              <w:rPr>
                <w:bCs/>
              </w:rPr>
            </w:pPr>
            <w:r w:rsidRPr="00D33D5F">
              <w:rPr>
                <w:b/>
                <w:bCs/>
              </w:rPr>
              <w:t xml:space="preserve">E.02 </w:t>
            </w:r>
            <w:r w:rsidRPr="00D33D5F">
              <w:rPr>
                <w:bCs/>
              </w:rPr>
              <w:t>Explore media, materials, tools, technologies and processes.</w:t>
            </w:r>
          </w:p>
          <w:p w14:paraId="7B63945B" w14:textId="77777777" w:rsidR="007C00F4" w:rsidRPr="00D33D5F" w:rsidRDefault="007C00F4" w:rsidP="007C00F4">
            <w:pPr>
              <w:pStyle w:val="Body"/>
              <w:rPr>
                <w:bCs/>
              </w:rPr>
            </w:pPr>
            <w:r w:rsidRPr="00D33D5F">
              <w:rPr>
                <w:b/>
                <w:bCs/>
              </w:rPr>
              <w:t xml:space="preserve">E.03 </w:t>
            </w:r>
            <w:r w:rsidRPr="00D33D5F">
              <w:rPr>
                <w:bCs/>
              </w:rPr>
              <w:t>Gather and record experiences and visual information.</w:t>
            </w:r>
          </w:p>
          <w:p w14:paraId="363F5355" w14:textId="77777777" w:rsidR="00BA196C" w:rsidRPr="00D33D5F" w:rsidRDefault="00BA196C" w:rsidP="00BA196C">
            <w:pPr>
              <w:rPr>
                <w:rFonts w:ascii="Arial" w:hAnsi="Arial" w:cs="Arial"/>
                <w:sz w:val="20"/>
                <w:szCs w:val="20"/>
                <w:lang w:val="en-US"/>
              </w:rPr>
            </w:pPr>
          </w:p>
          <w:p w14:paraId="366CA97D" w14:textId="77777777" w:rsidR="007C00F4" w:rsidRPr="00D33D5F" w:rsidRDefault="007C00F4" w:rsidP="007C00F4">
            <w:pPr>
              <w:pStyle w:val="Body"/>
              <w:rPr>
                <w:b/>
                <w:bCs/>
              </w:rPr>
            </w:pPr>
            <w:r w:rsidRPr="00D33D5F">
              <w:rPr>
                <w:b/>
                <w:bCs/>
              </w:rPr>
              <w:t>Making</w:t>
            </w:r>
          </w:p>
          <w:p w14:paraId="01AEF070" w14:textId="77777777" w:rsidR="007C00F4" w:rsidRPr="00D33D5F" w:rsidRDefault="007C00F4" w:rsidP="007C00F4">
            <w:pPr>
              <w:pStyle w:val="Body"/>
              <w:rPr>
                <w:bCs/>
              </w:rPr>
            </w:pPr>
            <w:r w:rsidRPr="00D33D5F">
              <w:rPr>
                <w:b/>
                <w:bCs/>
              </w:rPr>
              <w:t xml:space="preserve">M.01 </w:t>
            </w:r>
            <w:r w:rsidRPr="00D33D5F">
              <w:rPr>
                <w:bCs/>
              </w:rPr>
              <w:t>Learn to use a range of media, materials, tools, technologies and processes with increasing skill, independence and confidence.</w:t>
            </w:r>
          </w:p>
          <w:p w14:paraId="2F4AABDD" w14:textId="77777777" w:rsidR="007C00F4" w:rsidRPr="00D33D5F" w:rsidRDefault="007C00F4" w:rsidP="007C00F4">
            <w:pPr>
              <w:pStyle w:val="Body"/>
              <w:rPr>
                <w:bCs/>
              </w:rPr>
            </w:pPr>
            <w:r w:rsidRPr="00D33D5F">
              <w:rPr>
                <w:b/>
                <w:bCs/>
              </w:rPr>
              <w:t xml:space="preserve">M.02 </w:t>
            </w:r>
            <w:r w:rsidRPr="00D33D5F">
              <w:rPr>
                <w:bCs/>
              </w:rPr>
              <w:t>Select appropriate media, materials, tools, technologies and processes for a purpose.</w:t>
            </w:r>
          </w:p>
          <w:p w14:paraId="5EB01973" w14:textId="77777777" w:rsidR="007C00F4" w:rsidRPr="00D33D5F" w:rsidRDefault="007C00F4" w:rsidP="00BA196C">
            <w:pPr>
              <w:pStyle w:val="Body"/>
              <w:rPr>
                <w:lang w:eastAsia="en-GB"/>
              </w:rPr>
            </w:pPr>
          </w:p>
          <w:p w14:paraId="24CD2B4B" w14:textId="77777777" w:rsidR="007C00F4" w:rsidRPr="00D33D5F" w:rsidRDefault="007C00F4" w:rsidP="007C00F4">
            <w:pPr>
              <w:pStyle w:val="Body"/>
              <w:rPr>
                <w:b/>
                <w:bCs/>
              </w:rPr>
            </w:pPr>
            <w:r w:rsidRPr="00D33D5F">
              <w:rPr>
                <w:b/>
                <w:bCs/>
              </w:rPr>
              <w:t>Reflecting</w:t>
            </w:r>
          </w:p>
          <w:p w14:paraId="6E029FE7" w14:textId="77777777" w:rsidR="007C00F4" w:rsidRPr="00D33D5F" w:rsidRDefault="007C00F4" w:rsidP="007C00F4">
            <w:pPr>
              <w:pStyle w:val="Body"/>
              <w:rPr>
                <w:bCs/>
              </w:rPr>
            </w:pPr>
            <w:r w:rsidRPr="00D33D5F">
              <w:rPr>
                <w:b/>
                <w:bCs/>
              </w:rPr>
              <w:t xml:space="preserve">R.01 </w:t>
            </w:r>
            <w:r w:rsidRPr="00D33D5F">
              <w:rPr>
                <w:bCs/>
              </w:rPr>
              <w:t>Celebrate artistic experiences and learning.</w:t>
            </w:r>
          </w:p>
          <w:p w14:paraId="75BD61F1" w14:textId="77777777" w:rsidR="007C00F4" w:rsidRPr="00D33D5F" w:rsidRDefault="007C00F4" w:rsidP="007C00F4">
            <w:pPr>
              <w:pStyle w:val="Body"/>
              <w:rPr>
                <w:bCs/>
              </w:rPr>
            </w:pPr>
            <w:r w:rsidRPr="00D33D5F">
              <w:rPr>
                <w:b/>
                <w:bCs/>
              </w:rPr>
              <w:t xml:space="preserve">R.02 </w:t>
            </w:r>
            <w:r w:rsidRPr="00D33D5F">
              <w:rPr>
                <w:bCs/>
              </w:rPr>
              <w:t>Analyse, critique and connect own and others’ work as part of the artistic process.</w:t>
            </w:r>
          </w:p>
          <w:p w14:paraId="7D6352A8" w14:textId="77777777" w:rsidR="007C00F4" w:rsidRPr="00D33D5F" w:rsidRDefault="007C00F4" w:rsidP="007C00F4">
            <w:pPr>
              <w:pStyle w:val="Body"/>
              <w:rPr>
                <w:bCs/>
              </w:rPr>
            </w:pPr>
          </w:p>
          <w:p w14:paraId="6666FDD3" w14:textId="77777777" w:rsidR="007C00F4" w:rsidRPr="00D33D5F" w:rsidRDefault="007C00F4" w:rsidP="007C00F4">
            <w:pPr>
              <w:pStyle w:val="Body"/>
              <w:rPr>
                <w:b/>
                <w:bCs/>
              </w:rPr>
            </w:pPr>
            <w:r w:rsidRPr="00D33D5F">
              <w:rPr>
                <w:b/>
                <w:bCs/>
              </w:rPr>
              <w:t>Thinking and Working Artistically</w:t>
            </w:r>
          </w:p>
          <w:p w14:paraId="18247F2A" w14:textId="77777777" w:rsidR="007C00F4" w:rsidRPr="00D33D5F" w:rsidRDefault="007C00F4" w:rsidP="007C00F4">
            <w:pPr>
              <w:pStyle w:val="Body"/>
              <w:rPr>
                <w:bCs/>
              </w:rPr>
            </w:pPr>
            <w:r w:rsidRPr="00D33D5F">
              <w:rPr>
                <w:b/>
                <w:bCs/>
              </w:rPr>
              <w:t xml:space="preserve">TWA.02 </w:t>
            </w:r>
            <w:r w:rsidRPr="00D33D5F">
              <w:rPr>
                <w:bCs/>
              </w:rPr>
              <w:t>Embrace challenges and opportunities, working with growing independence.</w:t>
            </w:r>
          </w:p>
          <w:p w14:paraId="4B2F3D3B" w14:textId="77777777" w:rsidR="003C3314" w:rsidRPr="00D33D5F" w:rsidRDefault="003C3314" w:rsidP="00BA196C">
            <w:pPr>
              <w:pStyle w:val="Body"/>
            </w:pPr>
          </w:p>
        </w:tc>
      </w:tr>
      <w:tr w:rsidR="003C3314" w:rsidRPr="00D33D5F" w14:paraId="18474C09" w14:textId="77777777">
        <w:tc>
          <w:tcPr>
            <w:tcW w:w="1351" w:type="pct"/>
          </w:tcPr>
          <w:p w14:paraId="17F3A35C" w14:textId="77777777" w:rsidR="003C3314" w:rsidRPr="00D33D5F" w:rsidRDefault="003C3314" w:rsidP="00D427EB">
            <w:pPr>
              <w:spacing w:before="40" w:after="40"/>
              <w:rPr>
                <w:rFonts w:ascii="Arial" w:hAnsi="Arial" w:cs="Arial"/>
                <w:b/>
                <w:sz w:val="20"/>
                <w:szCs w:val="20"/>
              </w:rPr>
            </w:pPr>
            <w:r w:rsidRPr="00D33D5F">
              <w:rPr>
                <w:rFonts w:ascii="Arial" w:hAnsi="Arial" w:cs="Arial"/>
                <w:b/>
                <w:sz w:val="20"/>
                <w:szCs w:val="20"/>
              </w:rPr>
              <w:t xml:space="preserve">Lesson focus / </w:t>
            </w:r>
          </w:p>
          <w:p w14:paraId="78CEBEAF" w14:textId="77777777" w:rsidR="003C3314" w:rsidRPr="00D33D5F" w:rsidRDefault="003C3314" w:rsidP="00D427EB">
            <w:pPr>
              <w:spacing w:before="40" w:after="40"/>
              <w:rPr>
                <w:rFonts w:ascii="Arial" w:hAnsi="Arial" w:cs="Arial"/>
                <w:b/>
                <w:sz w:val="20"/>
                <w:szCs w:val="20"/>
              </w:rPr>
            </w:pPr>
            <w:r w:rsidRPr="00D33D5F">
              <w:rPr>
                <w:rFonts w:ascii="Arial" w:hAnsi="Arial" w:cs="Arial"/>
                <w:b/>
                <w:sz w:val="20"/>
                <w:szCs w:val="20"/>
              </w:rPr>
              <w:t>success criteria</w:t>
            </w:r>
          </w:p>
        </w:tc>
        <w:tc>
          <w:tcPr>
            <w:tcW w:w="3649" w:type="pct"/>
          </w:tcPr>
          <w:p w14:paraId="2E763D9B" w14:textId="2F0D14D1" w:rsidR="00BA196C" w:rsidRPr="00D33D5F" w:rsidRDefault="00BA196C" w:rsidP="00BA196C">
            <w:pPr>
              <w:pStyle w:val="Body"/>
              <w:rPr>
                <w:b/>
              </w:rPr>
            </w:pPr>
            <w:r w:rsidRPr="00D33D5F">
              <w:t>Learners create a monochrome colour study from one of their completed</w:t>
            </w:r>
            <w:r w:rsidRPr="00D33D5F">
              <w:rPr>
                <w:b/>
              </w:rPr>
              <w:t xml:space="preserve"> </w:t>
            </w:r>
            <w:r w:rsidRPr="00D33D5F">
              <w:t xml:space="preserve">pencil </w:t>
            </w:r>
            <w:r w:rsidR="007F2117">
              <w:t xml:space="preserve">tonal </w:t>
            </w:r>
            <w:r w:rsidRPr="00D33D5F">
              <w:t xml:space="preserve">drawings </w:t>
            </w:r>
            <w:r w:rsidR="00393611">
              <w:t>from</w:t>
            </w:r>
            <w:r w:rsidR="005F752A" w:rsidRPr="00D33D5F">
              <w:t xml:space="preserve"> </w:t>
            </w:r>
            <w:r w:rsidR="00E810D3">
              <w:t>a previous unit</w:t>
            </w:r>
            <w:r w:rsidRPr="00D33D5F">
              <w:t xml:space="preserve">. </w:t>
            </w:r>
          </w:p>
          <w:p w14:paraId="09262ADE" w14:textId="77777777" w:rsidR="003C3314" w:rsidRPr="00D33D5F" w:rsidRDefault="003C3314" w:rsidP="00D427EB">
            <w:pPr>
              <w:pStyle w:val="Body"/>
            </w:pPr>
          </w:p>
        </w:tc>
      </w:tr>
      <w:tr w:rsidR="003C3314" w:rsidRPr="00D33D5F" w14:paraId="71993EB0" w14:textId="77777777">
        <w:tc>
          <w:tcPr>
            <w:tcW w:w="1351" w:type="pct"/>
          </w:tcPr>
          <w:p w14:paraId="023CB064" w14:textId="77777777" w:rsidR="003C3314" w:rsidRPr="00D33D5F" w:rsidRDefault="003C3314" w:rsidP="00D427EB">
            <w:pPr>
              <w:spacing w:before="40" w:after="40"/>
              <w:rPr>
                <w:rFonts w:ascii="Arial" w:hAnsi="Arial" w:cs="Arial"/>
                <w:b/>
                <w:sz w:val="20"/>
                <w:szCs w:val="20"/>
              </w:rPr>
            </w:pPr>
            <w:r w:rsidRPr="00D33D5F">
              <w:rPr>
                <w:rFonts w:ascii="Arial" w:hAnsi="Arial" w:cs="Arial"/>
                <w:b/>
                <w:sz w:val="20"/>
                <w:szCs w:val="20"/>
              </w:rPr>
              <w:t>Prior knowledge / Previous learning</w:t>
            </w:r>
          </w:p>
        </w:tc>
        <w:tc>
          <w:tcPr>
            <w:tcW w:w="3649" w:type="pct"/>
          </w:tcPr>
          <w:p w14:paraId="6D47ABDD" w14:textId="222F87A0" w:rsidR="003C3314" w:rsidRPr="00D33D5F" w:rsidRDefault="00BA196C" w:rsidP="005F752A">
            <w:pPr>
              <w:pStyle w:val="Body"/>
            </w:pPr>
            <w:r w:rsidRPr="00D33D5F">
              <w:t>Learners build on their existing knowledge of colour theory and apply their colour mixing skills</w:t>
            </w:r>
            <w:r w:rsidR="005F752A">
              <w:t xml:space="preserve"> </w:t>
            </w:r>
            <w:r w:rsidRPr="00D33D5F">
              <w:t xml:space="preserve">to translate </w:t>
            </w:r>
            <w:r w:rsidR="005F752A">
              <w:t xml:space="preserve">a </w:t>
            </w:r>
            <w:r w:rsidRPr="00D33D5F">
              <w:t>pencil ton</w:t>
            </w:r>
            <w:r w:rsidR="007F2117">
              <w:t>al</w:t>
            </w:r>
            <w:r w:rsidRPr="00D33D5F">
              <w:t xml:space="preserve"> drawing into a painted colour study.</w:t>
            </w:r>
          </w:p>
        </w:tc>
      </w:tr>
    </w:tbl>
    <w:p w14:paraId="1F06CB05" w14:textId="77777777" w:rsidR="003C3314" w:rsidRPr="00D33D5F" w:rsidRDefault="003C3314" w:rsidP="003C3314">
      <w:pPr>
        <w:pStyle w:val="Body"/>
        <w:spacing w:before="120" w:after="120"/>
      </w:pPr>
      <w:r w:rsidRPr="00D33D5F">
        <w:rPr>
          <w:b/>
          <w:sz w:val="24"/>
          <w:szCs w:val="24"/>
        </w:rPr>
        <w:t>Plan</w:t>
      </w:r>
    </w:p>
    <w:tbl>
      <w:tblPr>
        <w:tblW w:w="5016" w:type="pct"/>
        <w:tblInd w:w="-5"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000" w:firstRow="0" w:lastRow="0" w:firstColumn="0" w:lastColumn="0" w:noHBand="0" w:noVBand="0"/>
      </w:tblPr>
      <w:tblGrid>
        <w:gridCol w:w="1932"/>
        <w:gridCol w:w="6661"/>
        <w:gridCol w:w="1896"/>
      </w:tblGrid>
      <w:tr w:rsidR="003C3314" w:rsidRPr="00D33D5F" w14:paraId="15EA72B8" w14:textId="77777777">
        <w:trPr>
          <w:tblHeader/>
        </w:trPr>
        <w:tc>
          <w:tcPr>
            <w:tcW w:w="921" w:type="pct"/>
          </w:tcPr>
          <w:p w14:paraId="62A733A4" w14:textId="77777777" w:rsidR="003C3314" w:rsidRPr="00D33D5F" w:rsidRDefault="003C3314" w:rsidP="00D427EB">
            <w:pPr>
              <w:spacing w:before="120" w:after="120"/>
              <w:jc w:val="center"/>
              <w:rPr>
                <w:rFonts w:ascii="Arial" w:hAnsi="Arial" w:cs="Arial"/>
                <w:b/>
                <w:sz w:val="20"/>
                <w:szCs w:val="20"/>
              </w:rPr>
            </w:pPr>
            <w:r w:rsidRPr="00D33D5F">
              <w:rPr>
                <w:rFonts w:ascii="Arial" w:hAnsi="Arial" w:cs="Arial"/>
                <w:b/>
                <w:sz w:val="20"/>
                <w:szCs w:val="20"/>
              </w:rPr>
              <w:t>Lesson</w:t>
            </w:r>
          </w:p>
        </w:tc>
        <w:tc>
          <w:tcPr>
            <w:tcW w:w="3175" w:type="pct"/>
          </w:tcPr>
          <w:p w14:paraId="4374F697" w14:textId="77777777" w:rsidR="003C3314" w:rsidRPr="00D33D5F" w:rsidRDefault="003C3314" w:rsidP="00D427EB">
            <w:pPr>
              <w:spacing w:before="120" w:after="120"/>
              <w:jc w:val="center"/>
              <w:rPr>
                <w:rFonts w:ascii="Arial" w:hAnsi="Arial" w:cs="Arial"/>
                <w:b/>
                <w:sz w:val="20"/>
                <w:szCs w:val="20"/>
              </w:rPr>
            </w:pPr>
            <w:r w:rsidRPr="00D33D5F">
              <w:rPr>
                <w:rFonts w:ascii="Arial" w:hAnsi="Arial" w:cs="Arial"/>
                <w:b/>
                <w:sz w:val="20"/>
                <w:szCs w:val="20"/>
              </w:rPr>
              <w:t>Planned activities</w:t>
            </w:r>
          </w:p>
        </w:tc>
        <w:tc>
          <w:tcPr>
            <w:tcW w:w="904" w:type="pct"/>
          </w:tcPr>
          <w:p w14:paraId="7924DACA" w14:textId="77777777" w:rsidR="003C3314" w:rsidRPr="00D33D5F" w:rsidRDefault="003C3314" w:rsidP="00D427EB">
            <w:pPr>
              <w:spacing w:before="120" w:after="120"/>
              <w:jc w:val="center"/>
              <w:rPr>
                <w:rFonts w:ascii="Arial" w:hAnsi="Arial" w:cs="Arial"/>
                <w:b/>
                <w:sz w:val="20"/>
                <w:szCs w:val="20"/>
              </w:rPr>
            </w:pPr>
            <w:r w:rsidRPr="00D33D5F">
              <w:rPr>
                <w:rFonts w:ascii="Arial" w:hAnsi="Arial" w:cs="Arial"/>
                <w:b/>
                <w:sz w:val="20"/>
                <w:szCs w:val="20"/>
              </w:rPr>
              <w:t>Notes</w:t>
            </w:r>
          </w:p>
        </w:tc>
      </w:tr>
      <w:tr w:rsidR="00BA196C" w:rsidRPr="00D33D5F" w14:paraId="07AD4CCA" w14:textId="77777777">
        <w:tc>
          <w:tcPr>
            <w:tcW w:w="921" w:type="pct"/>
          </w:tcPr>
          <w:p w14:paraId="5E3FAFB8" w14:textId="77777777" w:rsidR="00BA196C" w:rsidRPr="00D33D5F" w:rsidRDefault="00BA196C" w:rsidP="00BA196C">
            <w:pPr>
              <w:pStyle w:val="Body"/>
              <w:jc w:val="center"/>
              <w:rPr>
                <w:b/>
              </w:rPr>
            </w:pPr>
            <w:r w:rsidRPr="00D33D5F">
              <w:rPr>
                <w:b/>
              </w:rPr>
              <w:t>Introduction</w:t>
            </w:r>
          </w:p>
          <w:p w14:paraId="4C450C7F" w14:textId="77777777" w:rsidR="00BA196C" w:rsidRPr="00D33D5F" w:rsidRDefault="00BA196C" w:rsidP="00BA196C">
            <w:pPr>
              <w:pStyle w:val="Body"/>
              <w:jc w:val="center"/>
              <w:rPr>
                <w:b/>
              </w:rPr>
            </w:pPr>
          </w:p>
          <w:p w14:paraId="0FFD3822" w14:textId="77777777" w:rsidR="00BA196C" w:rsidRPr="00D33D5F" w:rsidRDefault="00BA196C" w:rsidP="00BA196C">
            <w:pPr>
              <w:pStyle w:val="Body"/>
              <w:jc w:val="center"/>
              <w:rPr>
                <w:b/>
              </w:rPr>
            </w:pPr>
          </w:p>
          <w:p w14:paraId="005F3B95" w14:textId="77777777" w:rsidR="00BA196C" w:rsidRPr="00D33D5F" w:rsidRDefault="00BA196C" w:rsidP="00BA196C">
            <w:pPr>
              <w:pStyle w:val="Body"/>
              <w:jc w:val="center"/>
            </w:pPr>
          </w:p>
        </w:tc>
        <w:tc>
          <w:tcPr>
            <w:tcW w:w="3175" w:type="pct"/>
          </w:tcPr>
          <w:p w14:paraId="4A5851AB" w14:textId="1472BA8D" w:rsidR="00BA196C" w:rsidRPr="00D33D5F" w:rsidRDefault="007C00F4" w:rsidP="00BA196C">
            <w:pPr>
              <w:pStyle w:val="Body"/>
              <w:rPr>
                <w:spacing w:val="-4"/>
              </w:rPr>
            </w:pPr>
            <w:r w:rsidRPr="00D33D5F">
              <w:rPr>
                <w:spacing w:val="-4"/>
              </w:rPr>
              <w:t>S</w:t>
            </w:r>
            <w:r w:rsidR="00BA196C" w:rsidRPr="00D33D5F">
              <w:rPr>
                <w:spacing w:val="-4"/>
              </w:rPr>
              <w:t xml:space="preserve">tart the lesson </w:t>
            </w:r>
            <w:r w:rsidRPr="00D33D5F">
              <w:rPr>
                <w:spacing w:val="-4"/>
              </w:rPr>
              <w:t>with</w:t>
            </w:r>
            <w:r w:rsidR="00BA196C" w:rsidRPr="00D33D5F">
              <w:rPr>
                <w:spacing w:val="-4"/>
              </w:rPr>
              <w:t xml:space="preserve"> a simple question and answer session encouraging learners to share their knowledge of colour theory vocabulary. For example</w:t>
            </w:r>
            <w:r w:rsidRPr="00D33D5F">
              <w:rPr>
                <w:spacing w:val="-4"/>
              </w:rPr>
              <w:t>,</w:t>
            </w:r>
            <w:r w:rsidR="00BA196C" w:rsidRPr="00D33D5F">
              <w:rPr>
                <w:spacing w:val="-4"/>
              </w:rPr>
              <w:t xml:space="preserve"> ask questions such as,</w:t>
            </w:r>
          </w:p>
          <w:p w14:paraId="3941ED68" w14:textId="77777777" w:rsidR="00BA196C" w:rsidRPr="00D33D5F" w:rsidRDefault="00BA196C" w:rsidP="006E47B3">
            <w:pPr>
              <w:pStyle w:val="Bulletedlist"/>
              <w:rPr>
                <w:i/>
              </w:rPr>
            </w:pPr>
            <w:r w:rsidRPr="00D33D5F">
              <w:rPr>
                <w:i/>
              </w:rPr>
              <w:t>What are the primary colours?</w:t>
            </w:r>
          </w:p>
          <w:p w14:paraId="313D71EB" w14:textId="77777777" w:rsidR="00BA196C" w:rsidRPr="00D33D5F" w:rsidRDefault="00BA196C" w:rsidP="006E47B3">
            <w:pPr>
              <w:pStyle w:val="Bulletedlist"/>
              <w:rPr>
                <w:i/>
              </w:rPr>
            </w:pPr>
            <w:r w:rsidRPr="00D33D5F">
              <w:rPr>
                <w:i/>
              </w:rPr>
              <w:t>What are the secondary colours?</w:t>
            </w:r>
          </w:p>
          <w:p w14:paraId="1D48149F" w14:textId="77777777" w:rsidR="00BA196C" w:rsidRPr="00D33D5F" w:rsidRDefault="00BA196C" w:rsidP="006E47B3">
            <w:pPr>
              <w:pStyle w:val="Bulletedlist"/>
              <w:rPr>
                <w:i/>
              </w:rPr>
            </w:pPr>
            <w:r w:rsidRPr="00D33D5F">
              <w:rPr>
                <w:i/>
              </w:rPr>
              <w:t>What is a contrasting colour?</w:t>
            </w:r>
          </w:p>
          <w:p w14:paraId="714BDFD7" w14:textId="77777777" w:rsidR="00BA196C" w:rsidRPr="00D33D5F" w:rsidRDefault="00BA196C" w:rsidP="006E47B3">
            <w:pPr>
              <w:pStyle w:val="Bulletedlist"/>
              <w:rPr>
                <w:i/>
              </w:rPr>
            </w:pPr>
            <w:r w:rsidRPr="00D33D5F">
              <w:rPr>
                <w:i/>
              </w:rPr>
              <w:t>How do you make dark and light tones of a colour?</w:t>
            </w:r>
          </w:p>
          <w:p w14:paraId="06D73145" w14:textId="77777777" w:rsidR="00BA196C" w:rsidRPr="00D33D5F" w:rsidRDefault="00BA196C" w:rsidP="00BA196C">
            <w:pPr>
              <w:pStyle w:val="Body"/>
              <w:rPr>
                <w:spacing w:val="-4"/>
              </w:rPr>
            </w:pPr>
          </w:p>
          <w:p w14:paraId="0889E8C8" w14:textId="77777777" w:rsidR="00BA196C" w:rsidRPr="00D33D5F" w:rsidRDefault="007C00F4" w:rsidP="00BA196C">
            <w:pPr>
              <w:pStyle w:val="Body"/>
              <w:rPr>
                <w:spacing w:val="-4"/>
              </w:rPr>
            </w:pPr>
            <w:r w:rsidRPr="00D33D5F">
              <w:rPr>
                <w:spacing w:val="-4"/>
              </w:rPr>
              <w:t>D</w:t>
            </w:r>
            <w:r w:rsidR="00BA196C" w:rsidRPr="00D33D5F">
              <w:rPr>
                <w:spacing w:val="-4"/>
              </w:rPr>
              <w:t xml:space="preserve">emonstrate how to mix a range of tones by adding varying amounts of black and white paint to a primary colour. </w:t>
            </w:r>
          </w:p>
          <w:p w14:paraId="2DB3E36D" w14:textId="77777777" w:rsidR="00BA196C" w:rsidRPr="00D33D5F" w:rsidRDefault="00BA196C" w:rsidP="00BA196C">
            <w:pPr>
              <w:pStyle w:val="Body"/>
              <w:rPr>
                <w:spacing w:val="-4"/>
              </w:rPr>
            </w:pPr>
          </w:p>
          <w:p w14:paraId="69288ADC" w14:textId="77777777" w:rsidR="00BA196C" w:rsidRPr="00D33D5F" w:rsidRDefault="00BA196C" w:rsidP="00BA196C">
            <w:pPr>
              <w:pStyle w:val="Body"/>
              <w:rPr>
                <w:spacing w:val="-4"/>
              </w:rPr>
            </w:pPr>
            <w:r w:rsidRPr="00D33D5F">
              <w:rPr>
                <w:spacing w:val="-4"/>
              </w:rPr>
              <w:t>Explain the importance of keeping the paint</w:t>
            </w:r>
            <w:r w:rsidR="005F752A">
              <w:rPr>
                <w:spacing w:val="-4"/>
              </w:rPr>
              <w:t xml:space="preserve"> </w:t>
            </w:r>
            <w:r w:rsidRPr="00D33D5F">
              <w:rPr>
                <w:spacing w:val="-4"/>
              </w:rPr>
              <w:t xml:space="preserve">brush clean. </w:t>
            </w:r>
          </w:p>
          <w:p w14:paraId="536417F3" w14:textId="77777777" w:rsidR="00BA196C" w:rsidRPr="00D33D5F" w:rsidRDefault="00BA196C" w:rsidP="00BA196C">
            <w:pPr>
              <w:pStyle w:val="Body"/>
              <w:rPr>
                <w:spacing w:val="-4"/>
              </w:rPr>
            </w:pPr>
          </w:p>
          <w:p w14:paraId="41F7B30C" w14:textId="77777777" w:rsidR="00BA196C" w:rsidRPr="00D33D5F" w:rsidRDefault="00BA196C" w:rsidP="00BA196C">
            <w:pPr>
              <w:pStyle w:val="Body"/>
              <w:rPr>
                <w:spacing w:val="-4"/>
              </w:rPr>
            </w:pPr>
            <w:r w:rsidRPr="00D33D5F">
              <w:rPr>
                <w:spacing w:val="-4"/>
              </w:rPr>
              <w:t xml:space="preserve">Demonstrate how mixing secondary colours can create a wider range of colours. </w:t>
            </w:r>
          </w:p>
          <w:p w14:paraId="569CB12B" w14:textId="77777777" w:rsidR="00BA196C" w:rsidRPr="00D33D5F" w:rsidRDefault="00BA196C" w:rsidP="00BA196C">
            <w:pPr>
              <w:pStyle w:val="Body"/>
              <w:rPr>
                <w:spacing w:val="-4"/>
              </w:rPr>
            </w:pPr>
          </w:p>
          <w:p w14:paraId="5445A858" w14:textId="77777777" w:rsidR="00BA196C" w:rsidRPr="00D33D5F" w:rsidRDefault="00BA196C" w:rsidP="00BA196C">
            <w:pPr>
              <w:pStyle w:val="Body"/>
            </w:pPr>
            <w:r w:rsidRPr="00D33D5F">
              <w:t xml:space="preserve">For example, show how many different types of green they can make by combining different amounts of yellow and blue together, then adding various amounts of black and white to these colours. </w:t>
            </w:r>
          </w:p>
          <w:p w14:paraId="0F581D20" w14:textId="77777777" w:rsidR="00BA196C" w:rsidRPr="00D33D5F" w:rsidRDefault="00BA196C" w:rsidP="00BA196C">
            <w:pPr>
              <w:pStyle w:val="Body"/>
              <w:rPr>
                <w:spacing w:val="-4"/>
              </w:rPr>
            </w:pPr>
          </w:p>
        </w:tc>
        <w:tc>
          <w:tcPr>
            <w:tcW w:w="904" w:type="pct"/>
          </w:tcPr>
          <w:p w14:paraId="4719D0E4" w14:textId="210A2793" w:rsidR="004E686F" w:rsidRDefault="00BA196C" w:rsidP="007809D0">
            <w:pPr>
              <w:pStyle w:val="Bulletedlist"/>
              <w:numPr>
                <w:ilvl w:val="0"/>
                <w:numId w:val="0"/>
              </w:numPr>
            </w:pPr>
            <w:r w:rsidRPr="00D33D5F">
              <w:t>It would be useful to refer to examples of paintings</w:t>
            </w:r>
            <w:r w:rsidR="00E57946" w:rsidRPr="00D33D5F">
              <w:t xml:space="preserve">, particularly those by Paul Klee, e.g. </w:t>
            </w:r>
            <w:r w:rsidR="00E57946" w:rsidRPr="00D33D5F">
              <w:rPr>
                <w:i/>
                <w:iCs/>
              </w:rPr>
              <w:t>Colour Shapes</w:t>
            </w:r>
            <w:r w:rsidR="00E57946" w:rsidRPr="00D33D5F">
              <w:t xml:space="preserve"> (1914)</w:t>
            </w:r>
            <w:r w:rsidR="005F752A">
              <w:t xml:space="preserve"> </w:t>
            </w:r>
            <w:r w:rsidRPr="00D33D5F">
              <w:t xml:space="preserve">and ask learners to describe the work using colour theory language such as contrasting, primary, secondary and tone. </w:t>
            </w:r>
          </w:p>
          <w:p w14:paraId="446F9B43" w14:textId="77777777" w:rsidR="00BA196C" w:rsidRPr="00D33D5F" w:rsidRDefault="00BA196C" w:rsidP="00BA196C">
            <w:pPr>
              <w:pStyle w:val="Body"/>
            </w:pPr>
          </w:p>
          <w:p w14:paraId="08A42A6A" w14:textId="77777777" w:rsidR="00BA196C" w:rsidRPr="00D33D5F" w:rsidRDefault="00BA196C" w:rsidP="00BA196C">
            <w:pPr>
              <w:pStyle w:val="Body"/>
            </w:pPr>
            <w:r w:rsidRPr="00D33D5F">
              <w:t>Encourage learners to describe how the colour has helped to create a mood or atmosphere in the work.</w:t>
            </w:r>
          </w:p>
          <w:p w14:paraId="1CFBEC84" w14:textId="77777777" w:rsidR="00BA196C" w:rsidRPr="00D33D5F" w:rsidRDefault="00BA196C" w:rsidP="006E47B3">
            <w:pPr>
              <w:pStyle w:val="Body"/>
            </w:pPr>
          </w:p>
        </w:tc>
      </w:tr>
      <w:tr w:rsidR="00BA196C" w:rsidRPr="00D33D5F" w14:paraId="24675F13" w14:textId="77777777">
        <w:tc>
          <w:tcPr>
            <w:tcW w:w="921" w:type="pct"/>
          </w:tcPr>
          <w:p w14:paraId="1E6783C7" w14:textId="77777777" w:rsidR="00BA196C" w:rsidRPr="00D33D5F" w:rsidRDefault="00BA196C" w:rsidP="00BA196C">
            <w:pPr>
              <w:pStyle w:val="Body"/>
              <w:jc w:val="center"/>
              <w:rPr>
                <w:b/>
              </w:rPr>
            </w:pPr>
            <w:r w:rsidRPr="00D33D5F">
              <w:rPr>
                <w:b/>
              </w:rPr>
              <w:t>Main activities</w:t>
            </w:r>
          </w:p>
        </w:tc>
        <w:tc>
          <w:tcPr>
            <w:tcW w:w="3175" w:type="pct"/>
          </w:tcPr>
          <w:p w14:paraId="04372B16" w14:textId="77777777" w:rsidR="00BA196C" w:rsidRPr="00D33D5F" w:rsidRDefault="00BA196C" w:rsidP="00BA196C">
            <w:pPr>
              <w:pStyle w:val="Body"/>
            </w:pPr>
            <w:r w:rsidRPr="00D33D5F">
              <w:t xml:space="preserve">Learners select one of their pencil tonal drawings from a previous lesson and use a viewfinder to select a part of the drawing that contains at least </w:t>
            </w:r>
            <w:r w:rsidR="007C00F4" w:rsidRPr="00D33D5F">
              <w:t>five</w:t>
            </w:r>
            <w:r w:rsidRPr="00D33D5F">
              <w:t xml:space="preserve"> different tones. </w:t>
            </w:r>
          </w:p>
          <w:p w14:paraId="537C8A89" w14:textId="77777777" w:rsidR="00BA196C" w:rsidRPr="00D33D5F" w:rsidRDefault="00BA196C" w:rsidP="00BA196C">
            <w:pPr>
              <w:pStyle w:val="Body"/>
            </w:pPr>
          </w:p>
          <w:p w14:paraId="6BDB95AA" w14:textId="77777777" w:rsidR="00BA196C" w:rsidRPr="00D33D5F" w:rsidRDefault="00BA196C" w:rsidP="00BA196C">
            <w:pPr>
              <w:pStyle w:val="Body"/>
            </w:pPr>
            <w:r w:rsidRPr="00D33D5F">
              <w:t>They enlarge this section using line only (drawn in pencil) on</w:t>
            </w:r>
            <w:r w:rsidR="005F752A">
              <w:t xml:space="preserve"> </w:t>
            </w:r>
            <w:r w:rsidRPr="00D33D5F">
              <w:t>to a piece of paper to create an abstract image. They should aim to fill the page.</w:t>
            </w:r>
          </w:p>
          <w:p w14:paraId="62098A2D" w14:textId="77777777" w:rsidR="00BA196C" w:rsidRPr="00D33D5F" w:rsidRDefault="00BA196C" w:rsidP="00BA196C">
            <w:pPr>
              <w:pStyle w:val="Body"/>
            </w:pPr>
          </w:p>
          <w:p w14:paraId="2306BE16" w14:textId="106B7A42" w:rsidR="00BA196C" w:rsidRPr="00D33D5F" w:rsidRDefault="00BA196C" w:rsidP="00BA196C">
            <w:pPr>
              <w:pStyle w:val="Body"/>
            </w:pPr>
            <w:r w:rsidRPr="00D33D5F">
              <w:t>They refer back to the original tonal drawing to help them recreate the various tones using tones of one colour.</w:t>
            </w:r>
          </w:p>
          <w:p w14:paraId="54B70E62" w14:textId="77777777" w:rsidR="00BA196C" w:rsidRPr="00D33D5F" w:rsidRDefault="00BA196C" w:rsidP="00BA196C">
            <w:pPr>
              <w:pStyle w:val="Body"/>
            </w:pPr>
          </w:p>
        </w:tc>
        <w:tc>
          <w:tcPr>
            <w:tcW w:w="904" w:type="pct"/>
          </w:tcPr>
          <w:p w14:paraId="0DAFAEE1" w14:textId="063DF0F3" w:rsidR="006E47B3" w:rsidRPr="00D33D5F" w:rsidRDefault="006E47B3" w:rsidP="006E47B3">
            <w:pPr>
              <w:pStyle w:val="Body"/>
            </w:pPr>
            <w:r w:rsidRPr="00D33D5F">
              <w:t>Learners who require more challenge may wish to select a secondary colour rather than a primary colour.</w:t>
            </w:r>
          </w:p>
          <w:p w14:paraId="27D4A915" w14:textId="77777777" w:rsidR="00BA196C" w:rsidRPr="00D33D5F" w:rsidRDefault="00BA196C" w:rsidP="00BA196C">
            <w:pPr>
              <w:pStyle w:val="Body"/>
            </w:pPr>
          </w:p>
        </w:tc>
      </w:tr>
      <w:tr w:rsidR="00BA196C" w:rsidRPr="00D33D5F" w14:paraId="2598210B" w14:textId="77777777">
        <w:tc>
          <w:tcPr>
            <w:tcW w:w="921" w:type="pct"/>
          </w:tcPr>
          <w:p w14:paraId="2CB72A94" w14:textId="77777777" w:rsidR="00BA196C" w:rsidRPr="00D33D5F" w:rsidRDefault="00BA196C" w:rsidP="00BA196C">
            <w:pPr>
              <w:pStyle w:val="Body"/>
              <w:jc w:val="center"/>
              <w:rPr>
                <w:b/>
              </w:rPr>
            </w:pPr>
            <w:r w:rsidRPr="00D33D5F">
              <w:rPr>
                <w:b/>
              </w:rPr>
              <w:t>End/Close/ Reflection/ Summary</w:t>
            </w:r>
          </w:p>
        </w:tc>
        <w:tc>
          <w:tcPr>
            <w:tcW w:w="3175" w:type="pct"/>
          </w:tcPr>
          <w:p w14:paraId="54216358" w14:textId="11514BE2" w:rsidR="004E686F" w:rsidRDefault="00BA196C" w:rsidP="00E810D3">
            <w:pPr>
              <w:pStyle w:val="BodyText"/>
            </w:pPr>
            <w:r w:rsidRPr="00D33D5F">
              <w:t>Learners use peer</w:t>
            </w:r>
            <w:r w:rsidR="007C00F4" w:rsidRPr="00D33D5F">
              <w:t>-</w:t>
            </w:r>
            <w:r w:rsidRPr="00D33D5F">
              <w:t xml:space="preserve"> and self</w:t>
            </w:r>
            <w:r w:rsidR="007C00F4" w:rsidRPr="00D33D5F">
              <w:t>-</w:t>
            </w:r>
            <w:r w:rsidRPr="00D33D5F">
              <w:t>assessment to review their work</w:t>
            </w:r>
            <w:r w:rsidR="0041593B">
              <w:t>:</w:t>
            </w:r>
            <w:r w:rsidRPr="00D33D5F">
              <w:t xml:space="preserve"> </w:t>
            </w:r>
          </w:p>
          <w:p w14:paraId="1FED0A1A" w14:textId="04E8681E" w:rsidR="00BA196C" w:rsidRPr="00D33D5F" w:rsidRDefault="001F7F91" w:rsidP="00BA196C">
            <w:pPr>
              <w:pStyle w:val="BodyText"/>
              <w:numPr>
                <w:ilvl w:val="0"/>
                <w:numId w:val="27"/>
              </w:numPr>
            </w:pPr>
            <w:r>
              <w:t>peer assessment – l</w:t>
            </w:r>
            <w:r w:rsidR="007C00F4" w:rsidRPr="00D33D5F">
              <w:t xml:space="preserve">earners </w:t>
            </w:r>
            <w:r w:rsidR="00BA196C" w:rsidRPr="00D33D5F">
              <w:t>assess each other’s work so far and discuss how well the painted colour study relates to the pencil tonal drawing</w:t>
            </w:r>
          </w:p>
          <w:p w14:paraId="63A946D5" w14:textId="62EF03E4" w:rsidR="00BA196C" w:rsidRPr="00D33D5F" w:rsidRDefault="001F7F91" w:rsidP="00BA196C">
            <w:pPr>
              <w:pStyle w:val="BodyText"/>
              <w:numPr>
                <w:ilvl w:val="0"/>
                <w:numId w:val="27"/>
              </w:numPr>
            </w:pPr>
            <w:r>
              <w:t>l</w:t>
            </w:r>
            <w:r w:rsidRPr="00D33D5F">
              <w:t xml:space="preserve">earners </w:t>
            </w:r>
            <w:r w:rsidR="00BA196C" w:rsidRPr="00D33D5F">
              <w:t xml:space="preserve">review their own work and identify strengths in terms of colour mixing and painting skill. </w:t>
            </w:r>
          </w:p>
          <w:p w14:paraId="700F4CD7" w14:textId="77777777" w:rsidR="00BA196C" w:rsidRPr="00D33D5F" w:rsidRDefault="00BA196C" w:rsidP="00BA196C">
            <w:pPr>
              <w:pStyle w:val="Body"/>
            </w:pPr>
          </w:p>
        </w:tc>
        <w:tc>
          <w:tcPr>
            <w:tcW w:w="904" w:type="pct"/>
          </w:tcPr>
          <w:p w14:paraId="1603D0CA" w14:textId="2A9FCC80" w:rsidR="00FF3192" w:rsidRDefault="00FF3192" w:rsidP="00FF3192">
            <w:pPr>
              <w:pStyle w:val="Body"/>
            </w:pPr>
            <w:r>
              <w:t>Encourage l</w:t>
            </w:r>
            <w:r w:rsidR="00BA196C" w:rsidRPr="00D33D5F">
              <w:t>earners to use art</w:t>
            </w:r>
            <w:r>
              <w:t xml:space="preserve"> te</w:t>
            </w:r>
            <w:r w:rsidR="00D82D89">
              <w:t>r</w:t>
            </w:r>
            <w:r>
              <w:t>minology</w:t>
            </w:r>
            <w:r w:rsidR="00BA196C" w:rsidRPr="00D33D5F">
              <w:t xml:space="preserve"> </w:t>
            </w:r>
            <w:r>
              <w:t xml:space="preserve">when talking about their work, </w:t>
            </w:r>
            <w:r w:rsidR="00BA196C" w:rsidRPr="00D33D5F">
              <w:t>such as primary colour, secondary colour, tone and contrasting colour</w:t>
            </w:r>
            <w:r>
              <w:t>.</w:t>
            </w:r>
          </w:p>
          <w:p w14:paraId="2B6D9273" w14:textId="4F75011F" w:rsidR="00BA196C" w:rsidRPr="00D33D5F" w:rsidRDefault="00BA196C" w:rsidP="00FF3192">
            <w:pPr>
              <w:pStyle w:val="Body"/>
            </w:pPr>
          </w:p>
        </w:tc>
      </w:tr>
    </w:tbl>
    <w:p w14:paraId="58385F9D" w14:textId="77777777" w:rsidR="003C3314" w:rsidRPr="00D33D5F" w:rsidRDefault="003C3314" w:rsidP="003C3314">
      <w:pPr>
        <w:pStyle w:val="Body"/>
      </w:pPr>
    </w:p>
    <w:tbl>
      <w:tblPr>
        <w:tblW w:w="5016" w:type="pct"/>
        <w:tblInd w:w="-5"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000" w:firstRow="0" w:lastRow="0" w:firstColumn="0" w:lastColumn="0" w:noHBand="0" w:noVBand="0"/>
      </w:tblPr>
      <w:tblGrid>
        <w:gridCol w:w="10489"/>
      </w:tblGrid>
      <w:tr w:rsidR="003C3314" w:rsidRPr="00D33D5F" w14:paraId="20BD3D8A" w14:textId="77777777">
        <w:tc>
          <w:tcPr>
            <w:tcW w:w="5000" w:type="pct"/>
          </w:tcPr>
          <w:p w14:paraId="05B8E1DB" w14:textId="77777777" w:rsidR="003C3314" w:rsidRPr="00D33D5F" w:rsidRDefault="003C3314" w:rsidP="00D427EB">
            <w:pPr>
              <w:pStyle w:val="ASNT"/>
              <w:jc w:val="center"/>
              <w:rPr>
                <w:b/>
                <w:sz w:val="20"/>
              </w:rPr>
            </w:pPr>
            <w:r w:rsidRPr="00D33D5F">
              <w:rPr>
                <w:b/>
                <w:sz w:val="20"/>
              </w:rPr>
              <w:t>Reflection</w:t>
            </w:r>
            <w:r w:rsidRPr="00D33D5F">
              <w:rPr>
                <w:b/>
                <w:sz w:val="20"/>
              </w:rPr>
              <w:br/>
              <w:t>Use the space below to reflect on your lesson. Answer the most relevant questions for your lesson.</w:t>
            </w:r>
          </w:p>
        </w:tc>
      </w:tr>
      <w:tr w:rsidR="003C3314" w:rsidRPr="00D33D5F" w14:paraId="0B240838" w14:textId="77777777">
        <w:trPr>
          <w:trHeight w:val="2400"/>
        </w:trPr>
        <w:tc>
          <w:tcPr>
            <w:tcW w:w="5000" w:type="pct"/>
          </w:tcPr>
          <w:p w14:paraId="16EEACB4" w14:textId="77777777" w:rsidR="00FF3192" w:rsidRDefault="003C3314" w:rsidP="00D427EB">
            <w:pPr>
              <w:pStyle w:val="ASNT"/>
              <w:rPr>
                <w:i/>
                <w:sz w:val="20"/>
              </w:rPr>
            </w:pPr>
            <w:r w:rsidRPr="00D33D5F">
              <w:rPr>
                <w:i/>
                <w:sz w:val="20"/>
              </w:rPr>
              <w:t>Were the learning objectives and lesson focus realistic? What did the learners learn today?</w:t>
            </w:r>
          </w:p>
          <w:p w14:paraId="5D643980" w14:textId="56B8EC0F" w:rsidR="00FF3192" w:rsidRDefault="003C3314" w:rsidP="00D427EB">
            <w:pPr>
              <w:pStyle w:val="ASNT"/>
              <w:rPr>
                <w:i/>
                <w:sz w:val="20"/>
              </w:rPr>
            </w:pPr>
            <w:r w:rsidRPr="00D33D5F">
              <w:rPr>
                <w:i/>
                <w:sz w:val="20"/>
              </w:rPr>
              <w:t>What was the learning atmosphere like?</w:t>
            </w:r>
          </w:p>
          <w:p w14:paraId="68FEC19C" w14:textId="0F44E793" w:rsidR="003C3314" w:rsidRPr="00D33D5F" w:rsidRDefault="003C3314" w:rsidP="00D427EB">
            <w:pPr>
              <w:pStyle w:val="ASNT"/>
              <w:rPr>
                <w:i/>
                <w:sz w:val="20"/>
              </w:rPr>
            </w:pPr>
            <w:r w:rsidRPr="00D33D5F">
              <w:rPr>
                <w:i/>
                <w:sz w:val="20"/>
              </w:rPr>
              <w:t>What changes did I make from my plan and why?</w:t>
            </w:r>
          </w:p>
          <w:p w14:paraId="10565CE9" w14:textId="77777777" w:rsidR="003C3314" w:rsidRPr="00D33D5F" w:rsidRDefault="003C3314" w:rsidP="00D427EB">
            <w:pPr>
              <w:pStyle w:val="ASNT"/>
              <w:rPr>
                <w:i/>
                <w:sz w:val="20"/>
              </w:rPr>
            </w:pPr>
            <w:r w:rsidRPr="00D33D5F">
              <w:rPr>
                <w:i/>
                <w:sz w:val="20"/>
              </w:rPr>
              <w:t>If I taught this lesson again, what would I change?</w:t>
            </w:r>
          </w:p>
          <w:p w14:paraId="5C3704F3" w14:textId="77777777" w:rsidR="003C3314" w:rsidRPr="00D33D5F" w:rsidRDefault="003C3314" w:rsidP="00D427EB">
            <w:pPr>
              <w:pStyle w:val="ASNT"/>
              <w:rPr>
                <w:i/>
                <w:sz w:val="20"/>
              </w:rPr>
            </w:pPr>
            <w:r w:rsidRPr="00D33D5F">
              <w:rPr>
                <w:i/>
                <w:sz w:val="20"/>
              </w:rPr>
              <w:t>What two things really went well (consider both teaching and learning)?</w:t>
            </w:r>
          </w:p>
          <w:p w14:paraId="45C5C1DB" w14:textId="77777777" w:rsidR="003C3314" w:rsidRPr="00D33D5F" w:rsidRDefault="003C3314" w:rsidP="00D427EB">
            <w:pPr>
              <w:pStyle w:val="ASNT"/>
              <w:rPr>
                <w:i/>
                <w:sz w:val="20"/>
              </w:rPr>
            </w:pPr>
            <w:r w:rsidRPr="00D33D5F">
              <w:rPr>
                <w:i/>
                <w:sz w:val="20"/>
              </w:rPr>
              <w:t>What two things would have improved the lesson (consider both teaching and learning)?</w:t>
            </w:r>
          </w:p>
          <w:p w14:paraId="4EAAD7C2" w14:textId="77777777" w:rsidR="003C3314" w:rsidRPr="00D33D5F" w:rsidRDefault="003C3314" w:rsidP="00D427EB">
            <w:pPr>
              <w:pStyle w:val="ASNT"/>
              <w:rPr>
                <w:i/>
                <w:color w:val="117CC0"/>
                <w:sz w:val="20"/>
              </w:rPr>
            </w:pPr>
            <w:r w:rsidRPr="00D33D5F">
              <w:rPr>
                <w:i/>
                <w:sz w:val="20"/>
              </w:rPr>
              <w:t>What have I learned from this lesson about the class or individuals that will inform my next lesson?</w:t>
            </w:r>
          </w:p>
        </w:tc>
      </w:tr>
      <w:tr w:rsidR="003C3314" w:rsidRPr="00D33D5F" w14:paraId="2EEF6A9E" w14:textId="77777777">
        <w:trPr>
          <w:trHeight w:val="846"/>
        </w:trPr>
        <w:tc>
          <w:tcPr>
            <w:tcW w:w="5000" w:type="pct"/>
          </w:tcPr>
          <w:p w14:paraId="005BFE8D" w14:textId="77777777" w:rsidR="003C3314" w:rsidRPr="00D33D5F" w:rsidRDefault="003C3314" w:rsidP="00D427EB">
            <w:pPr>
              <w:pStyle w:val="ASNT"/>
              <w:rPr>
                <w:b/>
                <w:sz w:val="20"/>
              </w:rPr>
            </w:pPr>
            <w:r w:rsidRPr="00D33D5F">
              <w:rPr>
                <w:b/>
                <w:sz w:val="20"/>
              </w:rPr>
              <w:t>Next steps</w:t>
            </w:r>
          </w:p>
          <w:p w14:paraId="64410F28" w14:textId="77777777" w:rsidR="003C3314" w:rsidRPr="00D33D5F" w:rsidRDefault="003C3314" w:rsidP="00D427EB">
            <w:pPr>
              <w:pStyle w:val="ASNT"/>
              <w:rPr>
                <w:b/>
                <w:sz w:val="20"/>
              </w:rPr>
            </w:pPr>
            <w:r w:rsidRPr="00D33D5F">
              <w:rPr>
                <w:b/>
                <w:sz w:val="20"/>
              </w:rPr>
              <w:t>What will I teach next based on learners’ understanding of this lesson?</w:t>
            </w:r>
          </w:p>
        </w:tc>
      </w:tr>
    </w:tbl>
    <w:p w14:paraId="31DA05A4" w14:textId="77777777" w:rsidR="003C3314" w:rsidRPr="00D33D5F" w:rsidRDefault="003C3314" w:rsidP="003C3314">
      <w:pPr>
        <w:pStyle w:val="Body"/>
      </w:pPr>
    </w:p>
    <w:p w14:paraId="1417410B" w14:textId="77777777" w:rsidR="003C3314" w:rsidRPr="00D33D5F" w:rsidRDefault="003C3314">
      <w:pPr>
        <w:rPr>
          <w:rFonts w:ascii="Arial" w:hAnsi="Arial" w:cs="Arial"/>
          <w:sz w:val="20"/>
          <w:szCs w:val="20"/>
        </w:rPr>
      </w:pPr>
      <w:r w:rsidRPr="00D33D5F">
        <w:br w:type="page"/>
      </w:r>
    </w:p>
    <w:p w14:paraId="5B26FC04" w14:textId="77777777" w:rsidR="007B610B" w:rsidRPr="00D33D5F" w:rsidRDefault="007B610B" w:rsidP="007B610B">
      <w:pPr>
        <w:pStyle w:val="Body"/>
        <w:sectPr w:rsidR="007B610B" w:rsidRPr="00D33D5F">
          <w:pgSz w:w="11906" w:h="16838"/>
          <w:pgMar w:top="720" w:right="720" w:bottom="720" w:left="720" w:header="284" w:footer="284" w:gutter="0"/>
          <w:cols w:space="708"/>
          <w:docGrid w:linePitch="360"/>
        </w:sectPr>
      </w:pPr>
    </w:p>
    <w:p w14:paraId="019F0810" w14:textId="77777777" w:rsidR="00C52415" w:rsidRPr="00D33D5F" w:rsidRDefault="00C52415" w:rsidP="00111237">
      <w:pPr>
        <w:pStyle w:val="Body"/>
      </w:pPr>
    </w:p>
    <w:p w14:paraId="4D0502C9" w14:textId="77777777" w:rsidR="00C52415" w:rsidRPr="00D33D5F" w:rsidRDefault="00C52415" w:rsidP="00111237">
      <w:pPr>
        <w:pStyle w:val="Body"/>
      </w:pPr>
    </w:p>
    <w:p w14:paraId="5448C2F8" w14:textId="77777777" w:rsidR="00C52415" w:rsidRPr="00D33D5F" w:rsidRDefault="00C52415" w:rsidP="00111237">
      <w:pPr>
        <w:pStyle w:val="Body"/>
      </w:pPr>
    </w:p>
    <w:p w14:paraId="066C8342" w14:textId="77777777" w:rsidR="00C52415" w:rsidRPr="00D33D5F" w:rsidRDefault="00C52415" w:rsidP="00111237">
      <w:pPr>
        <w:pStyle w:val="Body"/>
      </w:pPr>
    </w:p>
    <w:p w14:paraId="0BF42251" w14:textId="77777777" w:rsidR="00C52415" w:rsidRPr="00D33D5F" w:rsidRDefault="00C52415" w:rsidP="00111237">
      <w:pPr>
        <w:pStyle w:val="Body"/>
      </w:pPr>
    </w:p>
    <w:p w14:paraId="2FD53EC4" w14:textId="77777777" w:rsidR="00C52415" w:rsidRPr="00D33D5F" w:rsidRDefault="00C52415" w:rsidP="00111237">
      <w:pPr>
        <w:pStyle w:val="Body"/>
      </w:pPr>
    </w:p>
    <w:p w14:paraId="22D5A7AB" w14:textId="77777777" w:rsidR="00C52415" w:rsidRPr="00D33D5F" w:rsidRDefault="00C52415" w:rsidP="00111237">
      <w:pPr>
        <w:pStyle w:val="Body"/>
      </w:pPr>
    </w:p>
    <w:p w14:paraId="798E0304" w14:textId="77777777" w:rsidR="00C52415" w:rsidRPr="00D33D5F" w:rsidRDefault="00C52415" w:rsidP="00111237">
      <w:pPr>
        <w:pStyle w:val="Body"/>
      </w:pPr>
    </w:p>
    <w:p w14:paraId="58169D9F" w14:textId="77777777" w:rsidR="00C52415" w:rsidRPr="00D33D5F" w:rsidRDefault="00C52415" w:rsidP="00111237">
      <w:pPr>
        <w:pStyle w:val="Body"/>
      </w:pPr>
    </w:p>
    <w:p w14:paraId="76A9CFA0" w14:textId="77777777" w:rsidR="00C52415" w:rsidRPr="00D33D5F" w:rsidRDefault="00C52415" w:rsidP="00111237">
      <w:pPr>
        <w:pStyle w:val="Body"/>
      </w:pPr>
    </w:p>
    <w:p w14:paraId="6B8F186C" w14:textId="77777777" w:rsidR="00C52415" w:rsidRPr="00D33D5F" w:rsidRDefault="00C52415" w:rsidP="00111237">
      <w:pPr>
        <w:pStyle w:val="Body"/>
      </w:pPr>
    </w:p>
    <w:p w14:paraId="6BA8C544" w14:textId="77777777" w:rsidR="00C52415" w:rsidRPr="00D33D5F" w:rsidRDefault="00C52415" w:rsidP="00111237">
      <w:pPr>
        <w:pStyle w:val="Body"/>
      </w:pPr>
    </w:p>
    <w:p w14:paraId="44A4C068" w14:textId="77777777" w:rsidR="00C52415" w:rsidRPr="00D33D5F" w:rsidRDefault="00C52415" w:rsidP="00111237">
      <w:pPr>
        <w:pStyle w:val="Body"/>
      </w:pPr>
    </w:p>
    <w:p w14:paraId="7F76359C" w14:textId="77777777" w:rsidR="00C52415" w:rsidRPr="00D33D5F" w:rsidRDefault="00C52415" w:rsidP="00111237">
      <w:pPr>
        <w:pStyle w:val="Body"/>
      </w:pPr>
    </w:p>
    <w:p w14:paraId="74F3AE16" w14:textId="77777777" w:rsidR="00C52415" w:rsidRPr="00D33D5F" w:rsidRDefault="00C52415" w:rsidP="00111237">
      <w:pPr>
        <w:pStyle w:val="Body"/>
      </w:pPr>
    </w:p>
    <w:p w14:paraId="436A6B1E" w14:textId="77777777" w:rsidR="00C52415" w:rsidRPr="00D33D5F" w:rsidRDefault="00C52415" w:rsidP="00111237">
      <w:pPr>
        <w:pStyle w:val="Body"/>
      </w:pPr>
    </w:p>
    <w:p w14:paraId="649C31BE" w14:textId="77777777" w:rsidR="00C52415" w:rsidRPr="00D33D5F" w:rsidRDefault="00C52415" w:rsidP="00111237">
      <w:pPr>
        <w:pStyle w:val="Body"/>
      </w:pPr>
    </w:p>
    <w:p w14:paraId="572D29AD" w14:textId="77777777" w:rsidR="00C52415" w:rsidRPr="00D33D5F" w:rsidRDefault="00C52415" w:rsidP="00111237">
      <w:pPr>
        <w:pStyle w:val="Body"/>
      </w:pPr>
    </w:p>
    <w:p w14:paraId="7AA4C203" w14:textId="77777777" w:rsidR="00C52415" w:rsidRPr="00D33D5F" w:rsidRDefault="00C52415" w:rsidP="00111237">
      <w:pPr>
        <w:pStyle w:val="Body"/>
      </w:pPr>
    </w:p>
    <w:p w14:paraId="1DB3EA13" w14:textId="77777777" w:rsidR="00C52415" w:rsidRPr="00D33D5F" w:rsidRDefault="00C52415" w:rsidP="00111237">
      <w:pPr>
        <w:pStyle w:val="Body"/>
      </w:pPr>
    </w:p>
    <w:p w14:paraId="1A278D7B" w14:textId="77777777" w:rsidR="00C52415" w:rsidRPr="00D33D5F" w:rsidRDefault="00C52415" w:rsidP="00111237">
      <w:pPr>
        <w:pStyle w:val="Body"/>
      </w:pPr>
    </w:p>
    <w:p w14:paraId="7A6B7275" w14:textId="77777777" w:rsidR="00C52415" w:rsidRPr="00D33D5F" w:rsidRDefault="00C52415" w:rsidP="00111237">
      <w:pPr>
        <w:pStyle w:val="Body"/>
      </w:pPr>
    </w:p>
    <w:p w14:paraId="0712FD5A" w14:textId="77777777" w:rsidR="00C52415" w:rsidRPr="00D33D5F" w:rsidRDefault="00C52415" w:rsidP="00111237">
      <w:pPr>
        <w:pStyle w:val="Body"/>
      </w:pPr>
    </w:p>
    <w:p w14:paraId="7E8E0922" w14:textId="77777777" w:rsidR="00C52415" w:rsidRPr="00D33D5F" w:rsidRDefault="00C52415" w:rsidP="00111237">
      <w:pPr>
        <w:pStyle w:val="Body"/>
      </w:pPr>
    </w:p>
    <w:p w14:paraId="2A015A55" w14:textId="77777777" w:rsidR="00C52415" w:rsidRPr="00D33D5F" w:rsidRDefault="00C52415" w:rsidP="00111237">
      <w:pPr>
        <w:pStyle w:val="Body"/>
      </w:pPr>
    </w:p>
    <w:p w14:paraId="10F347D2" w14:textId="77777777" w:rsidR="00913097" w:rsidRPr="00D33D5F" w:rsidRDefault="00913097" w:rsidP="00111237">
      <w:pPr>
        <w:pStyle w:val="Body"/>
      </w:pPr>
    </w:p>
    <w:p w14:paraId="60170E11" w14:textId="77777777" w:rsidR="00913097" w:rsidRPr="00D33D5F" w:rsidRDefault="00913097" w:rsidP="00111237">
      <w:pPr>
        <w:pStyle w:val="Body"/>
      </w:pPr>
    </w:p>
    <w:p w14:paraId="6F8386A7" w14:textId="77777777" w:rsidR="00913097" w:rsidRPr="00D33D5F" w:rsidRDefault="00913097" w:rsidP="00111237">
      <w:pPr>
        <w:pStyle w:val="Body"/>
      </w:pPr>
    </w:p>
    <w:p w14:paraId="23D1A4C3" w14:textId="77777777" w:rsidR="00C52415" w:rsidRPr="00D33D5F" w:rsidRDefault="00C52415" w:rsidP="00111237">
      <w:pPr>
        <w:pStyle w:val="Body"/>
      </w:pPr>
    </w:p>
    <w:p w14:paraId="3CAA9C7D" w14:textId="77777777" w:rsidR="00C52415" w:rsidRPr="00D33D5F" w:rsidRDefault="00C52415" w:rsidP="00111237">
      <w:pPr>
        <w:pStyle w:val="Body"/>
      </w:pPr>
    </w:p>
    <w:p w14:paraId="78424478" w14:textId="77777777" w:rsidR="00C52415" w:rsidRPr="00D33D5F" w:rsidRDefault="00C52415" w:rsidP="00111237">
      <w:pPr>
        <w:pStyle w:val="Body"/>
      </w:pPr>
    </w:p>
    <w:p w14:paraId="2149A05D" w14:textId="77777777" w:rsidR="00C52415" w:rsidRPr="00D33D5F" w:rsidRDefault="00C52415" w:rsidP="00111237">
      <w:pPr>
        <w:pStyle w:val="Body"/>
      </w:pPr>
    </w:p>
    <w:p w14:paraId="2099D180" w14:textId="77777777" w:rsidR="00C52415" w:rsidRPr="00D33D5F" w:rsidRDefault="00C52415" w:rsidP="00111237">
      <w:pPr>
        <w:pStyle w:val="Body"/>
      </w:pPr>
    </w:p>
    <w:p w14:paraId="4806DA71" w14:textId="77777777" w:rsidR="00C52415" w:rsidRPr="00D33D5F" w:rsidRDefault="00C52415" w:rsidP="00111237">
      <w:pPr>
        <w:pStyle w:val="Body"/>
      </w:pPr>
    </w:p>
    <w:p w14:paraId="49F6EAB4" w14:textId="77777777" w:rsidR="00111237" w:rsidRPr="00D33D5F" w:rsidRDefault="00111237" w:rsidP="00111237">
      <w:pPr>
        <w:pStyle w:val="Body"/>
      </w:pPr>
    </w:p>
    <w:p w14:paraId="2096EA70" w14:textId="77777777" w:rsidR="00C52415" w:rsidRPr="00D33D5F" w:rsidRDefault="00C52415" w:rsidP="00111237">
      <w:pPr>
        <w:pStyle w:val="Body"/>
      </w:pPr>
    </w:p>
    <w:p w14:paraId="58AC8581" w14:textId="77777777" w:rsidR="00111237" w:rsidRPr="00A967C3" w:rsidRDefault="005D6294" w:rsidP="00111237">
      <w:pPr>
        <w:pStyle w:val="Body"/>
      </w:pPr>
      <w:r w:rsidRPr="00A967C3">
        <w:t>Cambridge Assessment International Education</w:t>
      </w:r>
    </w:p>
    <w:p w14:paraId="6D8A9641" w14:textId="77777777" w:rsidR="00111237" w:rsidRPr="00A967C3" w:rsidRDefault="005D6294" w:rsidP="00111237">
      <w:pPr>
        <w:pStyle w:val="Body"/>
      </w:pPr>
      <w:r w:rsidRPr="00A967C3">
        <w:t>The Triangle Building, Shaftsbury Road, Cambridge, CB2 8EA, United Kingdom</w:t>
      </w:r>
    </w:p>
    <w:p w14:paraId="78B32722" w14:textId="77777777" w:rsidR="00111237" w:rsidRPr="00A967C3" w:rsidRDefault="005D6294" w:rsidP="00111237">
      <w:pPr>
        <w:pStyle w:val="Body"/>
      </w:pPr>
      <w:r w:rsidRPr="00A967C3">
        <w:t>t: +44 1223 553554    f: +44 1223 553558</w:t>
      </w:r>
    </w:p>
    <w:p w14:paraId="0BF1365F" w14:textId="77777777" w:rsidR="00451870" w:rsidRPr="00A967C3" w:rsidRDefault="005D6294" w:rsidP="00111237">
      <w:pPr>
        <w:pStyle w:val="Body"/>
      </w:pPr>
      <w:r w:rsidRPr="00A967C3">
        <w:t xml:space="preserve">e: </w:t>
      </w:r>
      <w:hyperlink r:id="rId26" w:history="1">
        <w:r w:rsidRPr="00A967C3">
          <w:rPr>
            <w:rStyle w:val="CIELink"/>
            <w:rFonts w:cs="Arial"/>
            <w:b w:val="0"/>
            <w:bCs w:val="0"/>
            <w:color w:val="0000FF"/>
            <w:u w:val="single"/>
          </w:rPr>
          <w:t>info@cambridgeinternational.org</w:t>
        </w:r>
      </w:hyperlink>
      <w:r w:rsidRPr="00A967C3">
        <w:t xml:space="preserve">    </w:t>
      </w:r>
      <w:hyperlink r:id="rId27" w:history="1">
        <w:r w:rsidRPr="00A967C3">
          <w:rPr>
            <w:rStyle w:val="CIELink"/>
            <w:rFonts w:cs="Arial"/>
            <w:b w:val="0"/>
            <w:bCs w:val="0"/>
            <w:color w:val="0000FF"/>
            <w:u w:val="single"/>
          </w:rPr>
          <w:t>www.cambridgeinternational.org</w:t>
        </w:r>
      </w:hyperlink>
    </w:p>
    <w:p w14:paraId="3FBF8718" w14:textId="77777777" w:rsidR="00451870" w:rsidRPr="00A967C3" w:rsidRDefault="00451870" w:rsidP="00111237">
      <w:pPr>
        <w:pStyle w:val="Body"/>
      </w:pPr>
    </w:p>
    <w:p w14:paraId="31AE807B" w14:textId="4FC3674C" w:rsidR="00D23F71" w:rsidRPr="00566000" w:rsidRDefault="005D6294" w:rsidP="00111237">
      <w:pPr>
        <w:pStyle w:val="Body"/>
      </w:pPr>
      <w:r w:rsidRPr="00A967C3">
        <w:t xml:space="preserve">Copyright © UCLES </w:t>
      </w:r>
      <w:r w:rsidR="005F171F" w:rsidRPr="00A967C3">
        <w:t>September</w:t>
      </w:r>
      <w:r w:rsidRPr="00A967C3">
        <w:t xml:space="preserve"> </w:t>
      </w:r>
      <w:r w:rsidR="005F171F" w:rsidRPr="00A967C3">
        <w:t>201</w:t>
      </w:r>
      <w:bookmarkStart w:id="14" w:name="_GoBack"/>
      <w:bookmarkEnd w:id="14"/>
      <w:r w:rsidR="005F171F" w:rsidRPr="00A967C3">
        <w:t>9</w:t>
      </w:r>
    </w:p>
    <w:sectPr w:rsidR="00D23F71" w:rsidRPr="00566000" w:rsidSect="002E2B41">
      <w:headerReference w:type="default" r:id="rId28"/>
      <w:footerReference w:type="default" r:id="rId29"/>
      <w:pgSz w:w="16838" w:h="11906" w:orient="landscape"/>
      <w:pgMar w:top="1134"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01B7C" w14:textId="77777777" w:rsidR="002408C3" w:rsidRDefault="002408C3" w:rsidP="00BD38B4">
      <w:r>
        <w:separator/>
      </w:r>
    </w:p>
  </w:endnote>
  <w:endnote w:type="continuationSeparator" w:id="0">
    <w:p w14:paraId="5A51D807" w14:textId="77777777" w:rsidR="002408C3" w:rsidRDefault="002408C3"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65 Bold">
    <w:altName w:val="Arial"/>
    <w:charset w:val="00"/>
    <w:family w:val="auto"/>
    <w:pitch w:val="variable"/>
    <w:sig w:usb0="00000003" w:usb1="00000000" w:usb2="00000000" w:usb3="00000000" w:csb0="00000001" w:csb1="00000000"/>
  </w:font>
  <w:font w:name="Univers 45 Light">
    <w:altName w:val="Arial"/>
    <w:charset w:val="00"/>
    <w:family w:val="swiss"/>
    <w:pitch w:val="variable"/>
    <w:sig w:usb0="00000007" w:usb1="00000000" w:usb2="00000000" w:usb3="00000000" w:csb0="00000093" w:csb1="00000000"/>
  </w:font>
  <w:font w:name="Univers-Bold">
    <w:altName w:val="Arial"/>
    <w:panose1 w:val="00000000000000000000"/>
    <w:charset w:val="00"/>
    <w:family w:val="swiss"/>
    <w:notTrueType/>
    <w:pitch w:val="default"/>
    <w:sig w:usb0="00000003" w:usb1="00000000" w:usb2="00000000" w:usb3="00000000" w:csb0="00000001" w:csb1="00000000"/>
  </w:font>
  <w:font w:name="Univers-Ligh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liss Pro Light">
    <w:altName w:val="Arial"/>
    <w:panose1 w:val="00000000000000000000"/>
    <w:charset w:val="00"/>
    <w:family w:val="modern"/>
    <w:notTrueType/>
    <w:pitch w:val="variable"/>
    <w:sig w:usb0="A00002EF" w:usb1="5000205B" w:usb2="00000000" w:usb3="00000000" w:csb0="0000009F" w:csb1="00000000"/>
  </w:font>
  <w:font w:name="Bliss Pro Medium">
    <w:altName w:val="Arial"/>
    <w:charset w:val="01"/>
    <w:family w:val="roman"/>
    <w:pitch w:val="variable"/>
  </w:font>
  <w:font w:name="Bliss Pro Regular">
    <w:altName w:val="Arial"/>
    <w:panose1 w:val="00000000000000000000"/>
    <w:charset w:val="00"/>
    <w:family w:val="modern"/>
    <w:notTrueType/>
    <w:pitch w:val="variable"/>
    <w:sig w:usb0="A00002EF" w:usb1="50002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4">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6A19" w14:textId="77777777" w:rsidR="00586EAA" w:rsidRDefault="00A967C3">
    <w:pPr>
      <w:pStyle w:val="Footer"/>
    </w:pPr>
    <w:sdt>
      <w:sdtPr>
        <w:id w:val="101849579"/>
        <w:docPartObj>
          <w:docPartGallery w:val="Page Numbers (Bottom of Page)"/>
          <w:docPartUnique/>
        </w:docPartObj>
      </w:sdtPr>
      <w:sdtEndPr>
        <w:rPr>
          <w:noProof/>
        </w:rPr>
      </w:sdtEndPr>
      <w:sdtContent>
        <w:r w:rsidR="00586EAA">
          <w:fldChar w:fldCharType="begin"/>
        </w:r>
        <w:r w:rsidR="00586EAA">
          <w:instrText xml:space="preserve"> PAGE   \* MERGEFORMAT </w:instrText>
        </w:r>
        <w:r w:rsidR="00586EAA">
          <w:fldChar w:fldCharType="separate"/>
        </w:r>
        <w:r w:rsidR="00586EAA">
          <w:rPr>
            <w:noProof/>
          </w:rPr>
          <w:t>6</w:t>
        </w:r>
        <w:r w:rsidR="00586EAA">
          <w:rPr>
            <w:noProof/>
          </w:rPr>
          <w:fldChar w:fldCharType="end"/>
        </w:r>
      </w:sdtContent>
    </w:sdt>
    <w:r w:rsidR="00586EAA" w:rsidRPr="00FC3F4A">
      <w:rPr>
        <w:rFonts w:ascii="Arial" w:hAnsi="Arial" w:cs="Arial"/>
        <w:sz w:val="20"/>
        <w:szCs w:val="20"/>
      </w:rPr>
      <w:t xml:space="preserve"> </w:t>
    </w:r>
    <w:r w:rsidR="00586EAA">
      <w:rPr>
        <w:rFonts w:ascii="Arial" w:hAnsi="Arial" w:cs="Arial"/>
        <w:sz w:val="20"/>
        <w:szCs w:val="20"/>
      </w:rPr>
      <w:t xml:space="preserve">    </w:t>
    </w:r>
    <w:r w:rsidR="00586EAA" w:rsidRPr="00FC3F4A">
      <w:rPr>
        <w:rFonts w:ascii="Arial" w:hAnsi="Arial" w:cs="Arial"/>
        <w:sz w:val="20"/>
        <w:szCs w:val="20"/>
      </w:rPr>
      <w:t xml:space="preserve">Cambridge </w:t>
    </w:r>
    <w:r w:rsidR="00586EAA">
      <w:rPr>
        <w:rFonts w:ascii="Arial" w:hAnsi="Arial" w:cs="Arial"/>
        <w:sz w:val="20"/>
        <w:szCs w:val="20"/>
      </w:rPr>
      <w:t>Primary Mathematics</w:t>
    </w:r>
    <w:r w:rsidR="00586EAA" w:rsidRPr="00FC3F4A">
      <w:rPr>
        <w:rFonts w:ascii="Arial" w:hAnsi="Arial" w:cs="Arial"/>
        <w:sz w:val="20"/>
        <w:szCs w:val="20"/>
      </w:rPr>
      <w:t xml:space="preserve"> </w:t>
    </w:r>
    <w:r w:rsidR="00586EAA">
      <w:rPr>
        <w:rFonts w:ascii="Arial" w:hAnsi="Arial" w:cs="Arial"/>
        <w:sz w:val="20"/>
        <w:szCs w:val="20"/>
      </w:rPr>
      <w:t>0845</w:t>
    </w:r>
    <w:r w:rsidR="00586EAA" w:rsidRPr="00FC3F4A">
      <w:rPr>
        <w:rFonts w:ascii="Arial" w:hAnsi="Arial" w:cs="Arial"/>
        <w:sz w:val="20"/>
        <w:szCs w:val="20"/>
      </w:rPr>
      <w:t xml:space="preserve"> – from 20</w:t>
    </w:r>
    <w:r w:rsidR="00586EAA">
      <w:rPr>
        <w:rFonts w:ascii="Arial" w:hAnsi="Arial" w:cs="Arial"/>
        <w:sz w:val="20"/>
        <w:szCs w:val="20"/>
      </w:rPr>
      <w:t>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FA9C" w14:textId="1478CFC6" w:rsidR="00586EAA" w:rsidRPr="009E6C2A" w:rsidRDefault="00586EAA" w:rsidP="00A3087C">
    <w:pPr>
      <w:pStyle w:val="Footer"/>
      <w:rPr>
        <w:rFonts w:ascii="Arial" w:hAnsi="Arial" w:cs="Arial"/>
        <w:sz w:val="20"/>
        <w:szCs w:val="20"/>
      </w:rPr>
    </w:pPr>
    <w:r w:rsidRPr="00DA6B78">
      <w:rPr>
        <w:rFonts w:ascii="Arial" w:hAnsi="Arial" w:cs="Arial"/>
        <w:noProof/>
        <w:sz w:val="20"/>
        <w:szCs w:val="20"/>
        <w:lang w:eastAsia="en-GB"/>
      </w:rPr>
      <w:drawing>
        <wp:anchor distT="0" distB="0" distL="114300" distR="114300" simplePos="0" relativeHeight="251658240" behindDoc="0" locked="0" layoutInCell="1" allowOverlap="1" wp14:anchorId="10FD7144" wp14:editId="65EEE51D">
          <wp:simplePos x="0" y="0"/>
          <wp:positionH relativeFrom="column">
            <wp:posOffset>7951470</wp:posOffset>
          </wp:positionH>
          <wp:positionV relativeFrom="paragraph">
            <wp:posOffset>-229380</wp:posOffset>
          </wp:positionV>
          <wp:extent cx="1292225" cy="449580"/>
          <wp:effectExtent l="0" t="0" r="317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logo_n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92225" cy="449580"/>
                  </a:xfrm>
                  <a:prstGeom prst="rect">
                    <a:avLst/>
                  </a:prstGeom>
                </pic:spPr>
              </pic:pic>
            </a:graphicData>
          </a:graphic>
        </wp:anchor>
      </w:drawing>
    </w:r>
    <w:r w:rsidRPr="00DA6B78">
      <w:rPr>
        <w:rFonts w:ascii="Arial" w:hAnsi="Arial" w:cs="Arial"/>
        <w:sz w:val="20"/>
        <w:szCs w:val="20"/>
      </w:rPr>
      <w:t xml:space="preserve">Version </w:t>
    </w:r>
    <w:r w:rsidR="00A967C3">
      <w:rPr>
        <w:rFonts w:ascii="Arial" w:hAnsi="Arial" w:cs="Arial"/>
        <w:sz w:val="20"/>
        <w:szCs w:val="20"/>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1E33" w14:textId="77777777" w:rsidR="00586EAA" w:rsidRPr="00150490" w:rsidRDefault="00586EAA">
    <w:pPr>
      <w:pStyle w:val="Footer"/>
      <w:rPr>
        <w:rFonts w:ascii="Bliss Pro Light" w:hAnsi="Bliss Pro Light"/>
      </w:rPr>
    </w:pPr>
    <w:r w:rsidRPr="00150490">
      <w:rPr>
        <w:rFonts w:ascii="Bliss Pro Light" w:hAnsi="Bliss Pro Light"/>
        <w:noProof/>
        <w:lang w:eastAsia="en-GB"/>
      </w:rPr>
      <w:drawing>
        <wp:anchor distT="0" distB="0" distL="114300" distR="114300" simplePos="0" relativeHeight="251656192" behindDoc="0" locked="0" layoutInCell="1" allowOverlap="1" wp14:anchorId="18D87835" wp14:editId="43884798">
          <wp:simplePos x="0" y="0"/>
          <wp:positionH relativeFrom="column">
            <wp:posOffset>7951470</wp:posOffset>
          </wp:positionH>
          <wp:positionV relativeFrom="paragraph">
            <wp:posOffset>-229380</wp:posOffset>
          </wp:positionV>
          <wp:extent cx="1292225" cy="4495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logo_n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92225" cy="449580"/>
                  </a:xfrm>
                  <a:prstGeom prst="rect">
                    <a:avLst/>
                  </a:prstGeom>
                </pic:spPr>
              </pic:pic>
            </a:graphicData>
          </a:graphic>
        </wp:anchor>
      </w:drawing>
    </w:r>
    <w:r w:rsidRPr="00150490">
      <w:rPr>
        <w:rFonts w:ascii="Bliss Pro Light" w:hAnsi="Bliss Pro Light"/>
      </w:rPr>
      <w:t>Version 0.</w:t>
    </w:r>
    <w:r>
      <w:rPr>
        <w:rFonts w:ascii="Bliss Pro Light" w:hAnsi="Bliss Pro Light"/>
      </w:rPr>
      <w:t>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AB19" w14:textId="77777777" w:rsidR="00586EAA" w:rsidRPr="004D72E6" w:rsidRDefault="00586EAA" w:rsidP="00A3087C">
    <w:pPr>
      <w:pStyle w:val="HeadFoot"/>
      <w:rPr>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C764" w14:textId="77777777" w:rsidR="00586EAA" w:rsidRPr="00FC3F4A" w:rsidRDefault="00586EAA" w:rsidP="00FC3F4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5108" w14:textId="256B62A3" w:rsidR="00586EAA" w:rsidRPr="00FC3F4A" w:rsidRDefault="00A967C3">
    <w:pPr>
      <w:pStyle w:val="Footer"/>
      <w:jc w:val="right"/>
      <w:rPr>
        <w:rFonts w:ascii="Arial" w:hAnsi="Arial" w:cs="Arial"/>
        <w:sz w:val="20"/>
        <w:szCs w:val="20"/>
      </w:rPr>
    </w:pPr>
    <w:sdt>
      <w:sdtPr>
        <w:rPr>
          <w:rFonts w:ascii="Arial" w:hAnsi="Arial" w:cs="Arial"/>
          <w:sz w:val="20"/>
          <w:szCs w:val="20"/>
        </w:rPr>
        <w:id w:val="1159422878"/>
        <w:docPartObj>
          <w:docPartGallery w:val="Page Numbers (Bottom of Page)"/>
          <w:docPartUnique/>
        </w:docPartObj>
      </w:sdtPr>
      <w:sdtEndPr>
        <w:rPr>
          <w:noProof/>
        </w:rPr>
      </w:sdtEndPr>
      <w:sdtContent>
        <w:r w:rsidR="00586EAA">
          <w:fldChar w:fldCharType="begin"/>
        </w:r>
        <w:r w:rsidR="00586EAA">
          <w:instrText xml:space="preserve"> PAGE   \* MERGEFORMAT </w:instrText>
        </w:r>
        <w:r w:rsidR="00586EAA">
          <w:fldChar w:fldCharType="separate"/>
        </w:r>
        <w:r w:rsidRPr="00A967C3">
          <w:rPr>
            <w:rFonts w:ascii="Arial" w:hAnsi="Arial" w:cs="Arial"/>
            <w:noProof/>
            <w:sz w:val="20"/>
            <w:szCs w:val="20"/>
          </w:rPr>
          <w:t>3</w:t>
        </w:r>
        <w:r w:rsidR="00586EAA">
          <w:rPr>
            <w:rFonts w:ascii="Arial" w:hAnsi="Arial" w:cs="Arial"/>
            <w:noProof/>
            <w:sz w:val="20"/>
            <w:szCs w:val="20"/>
          </w:rPr>
          <w:fldChar w:fldCharType="end"/>
        </w:r>
      </w:sdtContent>
    </w:sdt>
  </w:p>
  <w:p w14:paraId="16199A7E" w14:textId="77777777" w:rsidR="00586EAA" w:rsidRPr="001E15F0" w:rsidRDefault="00586EAA" w:rsidP="001E15F0">
    <w:pPr>
      <w:pStyle w:val="Footer"/>
      <w:rPr>
        <w:rFonts w:ascii="Arial" w:hAnsi="Arial" w:cs="Arial"/>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F0A0" w14:textId="77777777" w:rsidR="00586EAA" w:rsidRPr="00FC3F4A" w:rsidRDefault="00A967C3" w:rsidP="00396887">
    <w:pPr>
      <w:pStyle w:val="Footer"/>
      <w:jc w:val="right"/>
      <w:rPr>
        <w:rFonts w:ascii="Arial" w:hAnsi="Arial" w:cs="Arial"/>
        <w:sz w:val="20"/>
        <w:szCs w:val="20"/>
      </w:rPr>
    </w:pPr>
    <w:sdt>
      <w:sdtPr>
        <w:id w:val="906728950"/>
        <w:docPartObj>
          <w:docPartGallery w:val="Page Numbers (Bottom of Page)"/>
          <w:docPartUnique/>
        </w:docPartObj>
      </w:sdtPr>
      <w:sdtEndPr>
        <w:rPr>
          <w:rFonts w:ascii="Arial" w:hAnsi="Arial" w:cs="Arial"/>
          <w:noProof/>
          <w:sz w:val="20"/>
          <w:szCs w:val="20"/>
        </w:rPr>
      </w:sdtEndPr>
      <w:sdtContent>
        <w:r w:rsidR="00586EAA">
          <w:tab/>
        </w:r>
        <w:r w:rsidR="00586EAA">
          <w:tab/>
        </w:r>
        <w:r w:rsidR="00586EAA" w:rsidRPr="00FC3F4A">
          <w:rPr>
            <w:rFonts w:ascii="Arial" w:hAnsi="Arial" w:cs="Arial"/>
            <w:sz w:val="20"/>
            <w:szCs w:val="20"/>
          </w:rPr>
          <w:t xml:space="preserve">Cambridge </w:t>
        </w:r>
        <w:r w:rsidR="00586EAA">
          <w:rPr>
            <w:rFonts w:ascii="Arial" w:hAnsi="Arial" w:cs="Arial"/>
            <w:sz w:val="20"/>
            <w:szCs w:val="20"/>
          </w:rPr>
          <w:t>Primary Mathematics 0845</w:t>
        </w:r>
        <w:r w:rsidR="00586EAA" w:rsidRPr="00FC3F4A">
          <w:rPr>
            <w:rFonts w:ascii="Arial" w:hAnsi="Arial" w:cs="Arial"/>
            <w:sz w:val="20"/>
            <w:szCs w:val="20"/>
          </w:rPr>
          <w:t xml:space="preserve"> – from 20</w:t>
        </w:r>
        <w:r w:rsidR="00586EAA">
          <w:rPr>
            <w:rFonts w:ascii="Arial" w:hAnsi="Arial" w:cs="Arial"/>
            <w:sz w:val="20"/>
            <w:szCs w:val="20"/>
          </w:rPr>
          <w:t>21</w:t>
        </w:r>
        <w:r w:rsidR="00586EAA" w:rsidRPr="00FC3F4A">
          <w:rPr>
            <w:rFonts w:ascii="Arial" w:hAnsi="Arial" w:cs="Arial"/>
            <w:sz w:val="20"/>
            <w:szCs w:val="20"/>
          </w:rPr>
          <w:t xml:space="preserve"> </w:t>
        </w:r>
        <w:r w:rsidR="00586EAA">
          <w:rPr>
            <w:rFonts w:ascii="Arial" w:hAnsi="Arial" w:cs="Arial"/>
            <w:sz w:val="20"/>
            <w:szCs w:val="20"/>
          </w:rPr>
          <w:t xml:space="preserve">    </w:t>
        </w:r>
        <w:r w:rsidR="00586EAA">
          <w:fldChar w:fldCharType="begin"/>
        </w:r>
        <w:r w:rsidR="00586EAA">
          <w:instrText xml:space="preserve"> PAGE   \* MERGEFORMAT </w:instrText>
        </w:r>
        <w:r w:rsidR="00586EAA">
          <w:fldChar w:fldCharType="separate"/>
        </w:r>
        <w:r w:rsidR="00586EAA">
          <w:rPr>
            <w:rFonts w:ascii="Arial" w:hAnsi="Arial" w:cs="Arial"/>
            <w:noProof/>
            <w:sz w:val="20"/>
            <w:szCs w:val="20"/>
          </w:rPr>
          <w:t>4</w:t>
        </w:r>
        <w:r w:rsidR="00586EAA">
          <w:rPr>
            <w:rFonts w:ascii="Arial" w:hAnsi="Arial" w:cs="Arial"/>
            <w:noProof/>
            <w:sz w:val="20"/>
            <w:szCs w:val="20"/>
          </w:rPr>
          <w:fldChar w:fldCharType="end"/>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35583537"/>
      <w:docPartObj>
        <w:docPartGallery w:val="Page Numbers (Bottom of Page)"/>
        <w:docPartUnique/>
      </w:docPartObj>
    </w:sdtPr>
    <w:sdtEndPr>
      <w:rPr>
        <w:noProof/>
      </w:rPr>
    </w:sdtEndPr>
    <w:sdtContent>
      <w:p w14:paraId="6E914902" w14:textId="20FDBEBC" w:rsidR="00586EAA" w:rsidRPr="00171F35" w:rsidRDefault="00586EAA" w:rsidP="00171F35">
        <w:pPr>
          <w:pStyle w:val="Footer"/>
          <w:jc w:val="right"/>
          <w:rPr>
            <w:rFonts w:ascii="Arial" w:hAnsi="Arial" w:cs="Arial"/>
            <w:sz w:val="20"/>
            <w:szCs w:val="20"/>
          </w:rPr>
        </w:pPr>
        <w:r>
          <w:fldChar w:fldCharType="begin"/>
        </w:r>
        <w:r>
          <w:instrText xml:space="preserve"> PAGE   \* MERGEFORMAT </w:instrText>
        </w:r>
        <w:r>
          <w:fldChar w:fldCharType="separate"/>
        </w:r>
        <w:r w:rsidR="00A967C3" w:rsidRPr="00A967C3">
          <w:rPr>
            <w:rFonts w:ascii="Arial" w:hAnsi="Arial" w:cs="Arial"/>
            <w:noProof/>
            <w:sz w:val="20"/>
            <w:szCs w:val="20"/>
          </w:rPr>
          <w:t>34</w:t>
        </w:r>
        <w:r>
          <w:rPr>
            <w:rFonts w:ascii="Arial" w:hAnsi="Arial" w:cs="Arial"/>
            <w:noProof/>
            <w:sz w:val="20"/>
            <w:szCs w:val="20"/>
          </w:rPr>
          <w:fldChar w:fldCharType="end"/>
        </w:r>
      </w:p>
    </w:sdtContent>
  </w:sdt>
  <w:p w14:paraId="56AABB00" w14:textId="77777777" w:rsidR="00586EAA" w:rsidRPr="00171F35" w:rsidRDefault="00586EAA" w:rsidP="00171F35">
    <w:pPr>
      <w:rPr>
        <w:rFonts w:ascii="Arial" w:hAnsi="Arial" w:cs="Arial"/>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68326738"/>
      <w:docPartObj>
        <w:docPartGallery w:val="Page Numbers (Bottom of Page)"/>
        <w:docPartUnique/>
      </w:docPartObj>
    </w:sdtPr>
    <w:sdtEndPr>
      <w:rPr>
        <w:noProof/>
      </w:rPr>
    </w:sdtEndPr>
    <w:sdtContent>
      <w:p w14:paraId="380B555E" w14:textId="77777777" w:rsidR="00586EAA" w:rsidRPr="00B02C37" w:rsidRDefault="00586EAA">
        <w:pPr>
          <w:pStyle w:val="Footer"/>
          <w:jc w:val="right"/>
          <w:rPr>
            <w:rFonts w:ascii="Arial" w:hAnsi="Arial" w:cs="Arial"/>
            <w:sz w:val="20"/>
            <w:szCs w:val="20"/>
          </w:rPr>
        </w:pPr>
      </w:p>
      <w:p w14:paraId="25D6D436" w14:textId="77777777" w:rsidR="00586EAA" w:rsidRPr="00B02C37" w:rsidRDefault="00A967C3" w:rsidP="00B02C37">
        <w:pPr>
          <w:pStyle w:val="Footer"/>
          <w:jc w:val="right"/>
          <w:rPr>
            <w:rFonts w:ascii="Arial" w:hAnsi="Arial" w:cs="Arial"/>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D902F" w14:textId="77777777" w:rsidR="002408C3" w:rsidRDefault="002408C3" w:rsidP="00BD38B4">
      <w:r>
        <w:separator/>
      </w:r>
    </w:p>
  </w:footnote>
  <w:footnote w:type="continuationSeparator" w:id="0">
    <w:p w14:paraId="5CA257CE" w14:textId="77777777" w:rsidR="002408C3" w:rsidRDefault="002408C3"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A746" w14:textId="77777777" w:rsidR="00586EAA" w:rsidRPr="00FC3F4A" w:rsidRDefault="00586EAA" w:rsidP="00754607">
    <w:pPr>
      <w:pStyle w:val="Header"/>
      <w:tabs>
        <w:tab w:val="clear" w:pos="8640"/>
        <w:tab w:val="right" w:pos="14459"/>
      </w:tabs>
      <w:spacing w:before="120" w:after="120"/>
      <w:rPr>
        <w:rFonts w:ascii="Arial" w:hAnsi="Arial" w:cs="Arial"/>
        <w:sz w:val="20"/>
        <w:szCs w:val="20"/>
      </w:rPr>
    </w:pPr>
    <w:r>
      <w:rPr>
        <w:rFonts w:ascii="Arial" w:hAnsi="Arial" w:cs="Arial"/>
        <w:sz w:val="20"/>
        <w:szCs w:val="20"/>
      </w:rPr>
      <w:tab/>
    </w:r>
    <w:r>
      <w:rPr>
        <w:rFonts w:ascii="Arial" w:hAnsi="Arial" w:cs="Arial"/>
        <w:sz w:val="20"/>
        <w:szCs w:val="20"/>
      </w:rPr>
      <w:tab/>
    </w:r>
    <w:r w:rsidRPr="00FC3F4A">
      <w:rPr>
        <w:rFonts w:ascii="Arial" w:hAnsi="Arial" w:cs="Arial"/>
        <w:sz w:val="20"/>
        <w:szCs w:val="20"/>
      </w:rPr>
      <w:t>Scheme of Work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FBA0" w14:textId="77777777" w:rsidR="00586EAA" w:rsidRDefault="00586EAA" w:rsidP="00316C61">
    <w:pPr>
      <w:pStyle w:val="Header"/>
      <w:ind w:left="-141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1F0A" w14:textId="77777777" w:rsidR="00586EAA" w:rsidRDefault="00586EAA" w:rsidP="0093529B">
    <w:pPr>
      <w:tabs>
        <w:tab w:val="left" w:pos="9795"/>
      </w:tabs>
      <w:rPr>
        <w:rFonts w:ascii="Arial" w:hAnsi="Arial"/>
        <w:b/>
        <w:bCs/>
        <w:color w:val="FFFFFF"/>
        <w:sz w:val="32"/>
        <w:szCs w:val="32"/>
      </w:rPr>
    </w:pPr>
  </w:p>
  <w:p w14:paraId="03FAA013" w14:textId="77777777" w:rsidR="00586EAA" w:rsidRDefault="00586EAA" w:rsidP="0093529B">
    <w:pPr>
      <w:tabs>
        <w:tab w:val="left" w:pos="9795"/>
      </w:tabs>
      <w:rPr>
        <w:rFonts w:ascii="Arial" w:hAnsi="Arial"/>
        <w:b/>
        <w:bCs/>
        <w:color w:val="FFFFFF"/>
        <w:sz w:val="32"/>
        <w:szCs w:val="32"/>
      </w:rPr>
    </w:pPr>
  </w:p>
  <w:p w14:paraId="40DB996C" w14:textId="77777777" w:rsidR="00586EAA" w:rsidRDefault="00586EAA" w:rsidP="0093529B">
    <w:pPr>
      <w:tabs>
        <w:tab w:val="left" w:pos="9795"/>
      </w:tabs>
      <w:rPr>
        <w:rFonts w:ascii="Arial" w:hAnsi="Arial"/>
        <w:b/>
        <w:bCs/>
        <w:color w:val="FFFFFF"/>
        <w:sz w:val="32"/>
        <w:szCs w:val="32"/>
      </w:rPr>
    </w:pPr>
  </w:p>
  <w:p w14:paraId="439997A1" w14:textId="77777777" w:rsidR="00586EAA" w:rsidRPr="00F116EA" w:rsidRDefault="00586EAA">
    <w:pPr>
      <w:rPr>
        <w:color w:val="FFFFFF" w:themeColor="background1"/>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8758" w14:textId="77777777" w:rsidR="00586EAA" w:rsidRPr="004D72E6" w:rsidRDefault="00586EAA" w:rsidP="00716D43">
    <w:pPr>
      <w:pStyle w:val="HeadFoot"/>
      <w:rPr>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B08E" w14:textId="77777777" w:rsidR="00586EAA" w:rsidRPr="00FC3F4A" w:rsidRDefault="00586EAA" w:rsidP="00FC3F4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E90F" w14:textId="77777777" w:rsidR="00586EAA" w:rsidRPr="00C7515C" w:rsidRDefault="00586EAA" w:rsidP="00C7515C">
    <w:pPr>
      <w:pStyle w:val="HeadFoot"/>
    </w:pPr>
    <w:r>
      <w:tab/>
    </w:r>
    <w:r>
      <w:tab/>
    </w:r>
    <w:r w:rsidRPr="00C7515C">
      <w:t>Scheme of Work</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BFCE" w14:textId="77777777" w:rsidR="00586EAA" w:rsidRPr="00B44616" w:rsidRDefault="00586EAA" w:rsidP="00B44616">
    <w:pPr>
      <w:pStyle w:val="HeadFoot"/>
      <w:tabs>
        <w:tab w:val="clear" w:pos="14459"/>
        <w:tab w:val="right" w:pos="14601"/>
      </w:tabs>
      <w:rPr>
        <w:szCs w:val="20"/>
      </w:rPr>
    </w:pPr>
    <w:r w:rsidRPr="00B44616">
      <w:rPr>
        <w:szCs w:val="20"/>
      </w:rPr>
      <w:t xml:space="preserve">Cambridge </w:t>
    </w:r>
    <w:r>
      <w:rPr>
        <w:szCs w:val="20"/>
      </w:rPr>
      <w:t>Lower Secondary</w:t>
    </w:r>
    <w:r w:rsidRPr="00B44616">
      <w:rPr>
        <w:szCs w:val="20"/>
      </w:rPr>
      <w:t xml:space="preserve"> </w:t>
    </w:r>
    <w:r>
      <w:rPr>
        <w:szCs w:val="20"/>
      </w:rPr>
      <w:t>Art &amp; Design</w:t>
    </w:r>
    <w:r w:rsidRPr="00B44616">
      <w:rPr>
        <w:szCs w:val="20"/>
      </w:rPr>
      <w:t xml:space="preserve"> (</w:t>
    </w:r>
    <w:r>
      <w:rPr>
        <w:szCs w:val="20"/>
      </w:rPr>
      <w:t>0073</w:t>
    </w:r>
    <w:r w:rsidRPr="00B44616">
      <w:rPr>
        <w:szCs w:val="20"/>
      </w:rPr>
      <w:t xml:space="preserve">) Stage </w:t>
    </w:r>
    <w:r>
      <w:rPr>
        <w:szCs w:val="20"/>
      </w:rPr>
      <w:t>7</w:t>
    </w:r>
    <w:r>
      <w:rPr>
        <w:szCs w:val="20"/>
      </w:rPr>
      <w:tab/>
      <w:t>Scheme of Work</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6411" w14:textId="77777777" w:rsidR="00586EAA" w:rsidRPr="004D72E6" w:rsidRDefault="00586EAA" w:rsidP="001E15F0">
    <w:pPr>
      <w:pStyle w:val="HeadFoot"/>
      <w:tabs>
        <w:tab w:val="clear" w:pos="4320"/>
      </w:tabs>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name w:val="WW8Num58"/>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1" w15:restartNumberingAfterBreak="0">
    <w:nsid w:val="051228F6"/>
    <w:multiLevelType w:val="hybridMultilevel"/>
    <w:tmpl w:val="1B54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04FD9"/>
    <w:multiLevelType w:val="hybridMultilevel"/>
    <w:tmpl w:val="DE42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A56C3"/>
    <w:multiLevelType w:val="hybridMultilevel"/>
    <w:tmpl w:val="5840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953B4"/>
    <w:multiLevelType w:val="hybridMultilevel"/>
    <w:tmpl w:val="EB7A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07175"/>
    <w:multiLevelType w:val="hybridMultilevel"/>
    <w:tmpl w:val="C6289C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DB3C41"/>
    <w:multiLevelType w:val="hybridMultilevel"/>
    <w:tmpl w:val="8EE2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F307A"/>
    <w:multiLevelType w:val="hybridMultilevel"/>
    <w:tmpl w:val="7A2A341A"/>
    <w:lvl w:ilvl="0" w:tplc="32E4C13A">
      <w:start w:val="1"/>
      <w:numFmt w:val="decimal"/>
      <w:pStyle w:val="Numbered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FED10AE"/>
    <w:multiLevelType w:val="hybridMultilevel"/>
    <w:tmpl w:val="EEAAB344"/>
    <w:lvl w:ilvl="0" w:tplc="E9C4A304">
      <w:start w:val="1"/>
      <w:numFmt w:val="lowerLetter"/>
      <w:pStyle w:val="Lettered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993349B"/>
    <w:multiLevelType w:val="hybridMultilevel"/>
    <w:tmpl w:val="CDEA0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B2AF5"/>
    <w:multiLevelType w:val="hybridMultilevel"/>
    <w:tmpl w:val="77323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4375C8"/>
    <w:multiLevelType w:val="hybridMultilevel"/>
    <w:tmpl w:val="9DFAE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BE5F12"/>
    <w:multiLevelType w:val="hybridMultilevel"/>
    <w:tmpl w:val="02D0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A7FC3"/>
    <w:multiLevelType w:val="hybridMultilevel"/>
    <w:tmpl w:val="DEC8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633D0"/>
    <w:multiLevelType w:val="hybridMultilevel"/>
    <w:tmpl w:val="829068BC"/>
    <w:lvl w:ilvl="0" w:tplc="210E79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24EB5"/>
    <w:multiLevelType w:val="hybridMultilevel"/>
    <w:tmpl w:val="6A36F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4B41F50"/>
    <w:multiLevelType w:val="hybridMultilevel"/>
    <w:tmpl w:val="0B20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84231"/>
    <w:multiLevelType w:val="hybridMultilevel"/>
    <w:tmpl w:val="08FCF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B36128"/>
    <w:multiLevelType w:val="hybridMultilevel"/>
    <w:tmpl w:val="335E0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96E9E"/>
    <w:multiLevelType w:val="hybridMultilevel"/>
    <w:tmpl w:val="FE90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25FFF"/>
    <w:multiLevelType w:val="hybridMultilevel"/>
    <w:tmpl w:val="745A2FC4"/>
    <w:lvl w:ilvl="0" w:tplc="F8209136">
      <w:start w:val="1"/>
      <w:numFmt w:val="bullet"/>
      <w:pStyle w:val="Sub-bullet"/>
      <w:lvlText w:val="o"/>
      <w:lvlJc w:val="left"/>
      <w:pPr>
        <w:ind w:left="1800" w:hanging="360"/>
      </w:pPr>
      <w:rPr>
        <w:rFonts w:ascii="Courier New" w:hAnsi="Courier New" w:hint="default"/>
        <w:color w:val="6CB52D"/>
      </w:rPr>
    </w:lvl>
    <w:lvl w:ilvl="1" w:tplc="08090003" w:tentative="1">
      <w:start w:val="1"/>
      <w:numFmt w:val="bullet"/>
      <w:lvlText w:val="o"/>
      <w:lvlJc w:val="left"/>
      <w:pPr>
        <w:ind w:left="2520" w:hanging="360"/>
      </w:pPr>
      <w:rPr>
        <w:rFonts w:ascii="Courier New" w:hAnsi="Courier New" w:cs="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Symbo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Symbol"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19D6506"/>
    <w:multiLevelType w:val="hybridMultilevel"/>
    <w:tmpl w:val="A1A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65C9D"/>
    <w:multiLevelType w:val="hybridMultilevel"/>
    <w:tmpl w:val="6CAE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10DE9"/>
    <w:multiLevelType w:val="hybridMultilevel"/>
    <w:tmpl w:val="87C6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67F64"/>
    <w:multiLevelType w:val="hybridMultilevel"/>
    <w:tmpl w:val="EB44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34550"/>
    <w:multiLevelType w:val="hybridMultilevel"/>
    <w:tmpl w:val="98C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75E51"/>
    <w:multiLevelType w:val="hybridMultilevel"/>
    <w:tmpl w:val="1B4A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B31C5"/>
    <w:multiLevelType w:val="hybridMultilevel"/>
    <w:tmpl w:val="A4F2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C280B"/>
    <w:multiLevelType w:val="hybridMultilevel"/>
    <w:tmpl w:val="EE4E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73CDA"/>
    <w:multiLevelType w:val="hybridMultilevel"/>
    <w:tmpl w:val="0EBCA05A"/>
    <w:lvl w:ilvl="0" w:tplc="0366D1F2">
      <w:start w:val="1"/>
      <w:numFmt w:val="lowerRoman"/>
      <w:pStyle w:val="Numerallist"/>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88121B2"/>
    <w:multiLevelType w:val="hybridMultilevel"/>
    <w:tmpl w:val="BFE8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87D1F"/>
    <w:multiLevelType w:val="hybridMultilevel"/>
    <w:tmpl w:val="C000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71055"/>
    <w:multiLevelType w:val="hybridMultilevel"/>
    <w:tmpl w:val="9F00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A98"/>
    <w:multiLevelType w:val="hybridMultilevel"/>
    <w:tmpl w:val="298C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D7E0B"/>
    <w:multiLevelType w:val="hybridMultilevel"/>
    <w:tmpl w:val="6A64E6C4"/>
    <w:lvl w:ilvl="0" w:tplc="92CAC054">
      <w:start w:val="5"/>
      <w:numFmt w:val="decimal"/>
      <w:pStyle w:val="NESHeading2"/>
      <w:lvlText w:val="%1"/>
      <w:lvlJc w:val="left"/>
      <w:pPr>
        <w:tabs>
          <w:tab w:val="num" w:pos="720"/>
        </w:tabs>
        <w:ind w:left="720" w:hanging="72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8E72F8C"/>
    <w:multiLevelType w:val="hybridMultilevel"/>
    <w:tmpl w:val="5FDE2302"/>
    <w:lvl w:ilvl="0" w:tplc="6F9E8D46">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3B3951"/>
    <w:multiLevelType w:val="hybridMultilevel"/>
    <w:tmpl w:val="96D4A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570835"/>
    <w:multiLevelType w:val="hybridMultilevel"/>
    <w:tmpl w:val="2104EA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726EC"/>
    <w:multiLevelType w:val="hybridMultilevel"/>
    <w:tmpl w:val="D69E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E3A7B"/>
    <w:multiLevelType w:val="hybridMultilevel"/>
    <w:tmpl w:val="7BC6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75573"/>
    <w:multiLevelType w:val="hybridMultilevel"/>
    <w:tmpl w:val="D95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043EE"/>
    <w:multiLevelType w:val="hybridMultilevel"/>
    <w:tmpl w:val="652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21993"/>
    <w:multiLevelType w:val="hybridMultilevel"/>
    <w:tmpl w:val="B7B88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9"/>
  </w:num>
  <w:num w:numId="3">
    <w:abstractNumId w:val="7"/>
  </w:num>
  <w:num w:numId="4">
    <w:abstractNumId w:val="20"/>
  </w:num>
  <w:num w:numId="5">
    <w:abstractNumId w:val="35"/>
  </w:num>
  <w:num w:numId="6">
    <w:abstractNumId w:val="34"/>
  </w:num>
  <w:num w:numId="7">
    <w:abstractNumId w:val="14"/>
  </w:num>
  <w:num w:numId="8">
    <w:abstractNumId w:val="37"/>
  </w:num>
  <w:num w:numId="9">
    <w:abstractNumId w:val="18"/>
  </w:num>
  <w:num w:numId="10">
    <w:abstractNumId w:val="11"/>
  </w:num>
  <w:num w:numId="11">
    <w:abstractNumId w:val="33"/>
  </w:num>
  <w:num w:numId="12">
    <w:abstractNumId w:val="3"/>
  </w:num>
  <w:num w:numId="13">
    <w:abstractNumId w:val="19"/>
  </w:num>
  <w:num w:numId="14">
    <w:abstractNumId w:val="2"/>
  </w:num>
  <w:num w:numId="15">
    <w:abstractNumId w:val="39"/>
  </w:num>
  <w:num w:numId="16">
    <w:abstractNumId w:val="17"/>
  </w:num>
  <w:num w:numId="17">
    <w:abstractNumId w:val="13"/>
  </w:num>
  <w:num w:numId="18">
    <w:abstractNumId w:val="40"/>
  </w:num>
  <w:num w:numId="19">
    <w:abstractNumId w:val="16"/>
  </w:num>
  <w:num w:numId="20">
    <w:abstractNumId w:val="26"/>
  </w:num>
  <w:num w:numId="21">
    <w:abstractNumId w:val="32"/>
  </w:num>
  <w:num w:numId="22">
    <w:abstractNumId w:val="6"/>
  </w:num>
  <w:num w:numId="23">
    <w:abstractNumId w:val="30"/>
  </w:num>
  <w:num w:numId="24">
    <w:abstractNumId w:val="4"/>
  </w:num>
  <w:num w:numId="25">
    <w:abstractNumId w:val="41"/>
  </w:num>
  <w:num w:numId="26">
    <w:abstractNumId w:val="31"/>
  </w:num>
  <w:num w:numId="27">
    <w:abstractNumId w:val="36"/>
  </w:num>
  <w:num w:numId="28">
    <w:abstractNumId w:val="22"/>
  </w:num>
  <w:num w:numId="29">
    <w:abstractNumId w:val="28"/>
  </w:num>
  <w:num w:numId="30">
    <w:abstractNumId w:val="38"/>
  </w:num>
  <w:num w:numId="31">
    <w:abstractNumId w:val="42"/>
  </w:num>
  <w:num w:numId="32">
    <w:abstractNumId w:val="23"/>
  </w:num>
  <w:num w:numId="33">
    <w:abstractNumId w:val="5"/>
  </w:num>
  <w:num w:numId="34">
    <w:abstractNumId w:val="12"/>
  </w:num>
  <w:num w:numId="35">
    <w:abstractNumId w:val="1"/>
  </w:num>
  <w:num w:numId="36">
    <w:abstractNumId w:val="25"/>
  </w:num>
  <w:num w:numId="37">
    <w:abstractNumId w:val="24"/>
  </w:num>
  <w:num w:numId="38">
    <w:abstractNumId w:val="21"/>
  </w:num>
  <w:num w:numId="39">
    <w:abstractNumId w:val="9"/>
  </w:num>
  <w:num w:numId="40">
    <w:abstractNumId w:val="15"/>
  </w:num>
  <w:num w:numId="41">
    <w:abstractNumId w:val="27"/>
  </w:num>
  <w:num w:numId="42">
    <w:abstractNumId w:val="0"/>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F2"/>
    <w:rsid w:val="000017C0"/>
    <w:rsid w:val="00002058"/>
    <w:rsid w:val="00002C75"/>
    <w:rsid w:val="00003AD4"/>
    <w:rsid w:val="00004906"/>
    <w:rsid w:val="00004BB0"/>
    <w:rsid w:val="00006896"/>
    <w:rsid w:val="0000742B"/>
    <w:rsid w:val="00007B49"/>
    <w:rsid w:val="0001001E"/>
    <w:rsid w:val="00010899"/>
    <w:rsid w:val="00012CDC"/>
    <w:rsid w:val="00012EA3"/>
    <w:rsid w:val="00013761"/>
    <w:rsid w:val="0001591D"/>
    <w:rsid w:val="00015D79"/>
    <w:rsid w:val="00017400"/>
    <w:rsid w:val="00017467"/>
    <w:rsid w:val="0002401F"/>
    <w:rsid w:val="00026BCB"/>
    <w:rsid w:val="00026F45"/>
    <w:rsid w:val="00027BD9"/>
    <w:rsid w:val="00030893"/>
    <w:rsid w:val="00031FAE"/>
    <w:rsid w:val="00032A3A"/>
    <w:rsid w:val="00032C02"/>
    <w:rsid w:val="00033DF2"/>
    <w:rsid w:val="000340A3"/>
    <w:rsid w:val="00035D2C"/>
    <w:rsid w:val="00036516"/>
    <w:rsid w:val="00037383"/>
    <w:rsid w:val="000431E5"/>
    <w:rsid w:val="00044CC2"/>
    <w:rsid w:val="00046749"/>
    <w:rsid w:val="00047BC6"/>
    <w:rsid w:val="0005232A"/>
    <w:rsid w:val="00054911"/>
    <w:rsid w:val="00056D80"/>
    <w:rsid w:val="00057508"/>
    <w:rsid w:val="000575D6"/>
    <w:rsid w:val="00057EA3"/>
    <w:rsid w:val="00060C7A"/>
    <w:rsid w:val="00061DB1"/>
    <w:rsid w:val="00064221"/>
    <w:rsid w:val="00065F45"/>
    <w:rsid w:val="0006687D"/>
    <w:rsid w:val="00067F37"/>
    <w:rsid w:val="0007020C"/>
    <w:rsid w:val="00070317"/>
    <w:rsid w:val="00071F02"/>
    <w:rsid w:val="00072A89"/>
    <w:rsid w:val="000731A9"/>
    <w:rsid w:val="00073898"/>
    <w:rsid w:val="00073DA9"/>
    <w:rsid w:val="00075A8E"/>
    <w:rsid w:val="00075E57"/>
    <w:rsid w:val="000765E4"/>
    <w:rsid w:val="00077131"/>
    <w:rsid w:val="000801DA"/>
    <w:rsid w:val="000820EC"/>
    <w:rsid w:val="00082E47"/>
    <w:rsid w:val="000840D5"/>
    <w:rsid w:val="00084B7F"/>
    <w:rsid w:val="00087BA5"/>
    <w:rsid w:val="00087E8E"/>
    <w:rsid w:val="00091E0C"/>
    <w:rsid w:val="0009292E"/>
    <w:rsid w:val="00093A0A"/>
    <w:rsid w:val="00094B54"/>
    <w:rsid w:val="000962AF"/>
    <w:rsid w:val="00097057"/>
    <w:rsid w:val="000A1496"/>
    <w:rsid w:val="000A23ED"/>
    <w:rsid w:val="000A2763"/>
    <w:rsid w:val="000A2EBF"/>
    <w:rsid w:val="000A3DDF"/>
    <w:rsid w:val="000A6C57"/>
    <w:rsid w:val="000B1DCE"/>
    <w:rsid w:val="000B3946"/>
    <w:rsid w:val="000B3AAB"/>
    <w:rsid w:val="000B5358"/>
    <w:rsid w:val="000C021F"/>
    <w:rsid w:val="000C0886"/>
    <w:rsid w:val="000C13E8"/>
    <w:rsid w:val="000C1C95"/>
    <w:rsid w:val="000C1D2C"/>
    <w:rsid w:val="000C2052"/>
    <w:rsid w:val="000C5A4F"/>
    <w:rsid w:val="000C600E"/>
    <w:rsid w:val="000C6229"/>
    <w:rsid w:val="000C76AF"/>
    <w:rsid w:val="000D19D6"/>
    <w:rsid w:val="000D71C5"/>
    <w:rsid w:val="000E08F0"/>
    <w:rsid w:val="000E0BEE"/>
    <w:rsid w:val="000E2719"/>
    <w:rsid w:val="000E302B"/>
    <w:rsid w:val="000E40E0"/>
    <w:rsid w:val="000E6656"/>
    <w:rsid w:val="000F127B"/>
    <w:rsid w:val="000F3D5E"/>
    <w:rsid w:val="000F3E5F"/>
    <w:rsid w:val="000F4A04"/>
    <w:rsid w:val="000F54D2"/>
    <w:rsid w:val="000F7047"/>
    <w:rsid w:val="000F7081"/>
    <w:rsid w:val="0010273F"/>
    <w:rsid w:val="00102CD7"/>
    <w:rsid w:val="00103C6F"/>
    <w:rsid w:val="00105770"/>
    <w:rsid w:val="001067E5"/>
    <w:rsid w:val="00106993"/>
    <w:rsid w:val="0010741B"/>
    <w:rsid w:val="00107AF9"/>
    <w:rsid w:val="00111237"/>
    <w:rsid w:val="00114199"/>
    <w:rsid w:val="0011485E"/>
    <w:rsid w:val="00114B72"/>
    <w:rsid w:val="00117B8F"/>
    <w:rsid w:val="00120D17"/>
    <w:rsid w:val="00123691"/>
    <w:rsid w:val="00124871"/>
    <w:rsid w:val="00132586"/>
    <w:rsid w:val="001377AA"/>
    <w:rsid w:val="0014063C"/>
    <w:rsid w:val="00140740"/>
    <w:rsid w:val="0014085C"/>
    <w:rsid w:val="001440BB"/>
    <w:rsid w:val="001461AE"/>
    <w:rsid w:val="00150490"/>
    <w:rsid w:val="001506C6"/>
    <w:rsid w:val="0015385F"/>
    <w:rsid w:val="00155BDD"/>
    <w:rsid w:val="001574CC"/>
    <w:rsid w:val="00160528"/>
    <w:rsid w:val="00160631"/>
    <w:rsid w:val="00162BC5"/>
    <w:rsid w:val="00163231"/>
    <w:rsid w:val="00163A23"/>
    <w:rsid w:val="001652FB"/>
    <w:rsid w:val="00166F13"/>
    <w:rsid w:val="001708AB"/>
    <w:rsid w:val="00171DCB"/>
    <w:rsid w:val="00171F35"/>
    <w:rsid w:val="00172043"/>
    <w:rsid w:val="00172D4F"/>
    <w:rsid w:val="00173CAF"/>
    <w:rsid w:val="0017410A"/>
    <w:rsid w:val="001767BB"/>
    <w:rsid w:val="001803D8"/>
    <w:rsid w:val="0018072E"/>
    <w:rsid w:val="00182AF9"/>
    <w:rsid w:val="00183EA3"/>
    <w:rsid w:val="001856FB"/>
    <w:rsid w:val="00187D7E"/>
    <w:rsid w:val="0019035C"/>
    <w:rsid w:val="0019147F"/>
    <w:rsid w:val="00191D12"/>
    <w:rsid w:val="001934F2"/>
    <w:rsid w:val="00193EDF"/>
    <w:rsid w:val="001A22BC"/>
    <w:rsid w:val="001A46FF"/>
    <w:rsid w:val="001A51F5"/>
    <w:rsid w:val="001A54F8"/>
    <w:rsid w:val="001A76E4"/>
    <w:rsid w:val="001B00A8"/>
    <w:rsid w:val="001B2B79"/>
    <w:rsid w:val="001B3091"/>
    <w:rsid w:val="001C1FCB"/>
    <w:rsid w:val="001C4F70"/>
    <w:rsid w:val="001C5F11"/>
    <w:rsid w:val="001C6564"/>
    <w:rsid w:val="001C6EC8"/>
    <w:rsid w:val="001D0F38"/>
    <w:rsid w:val="001D32E3"/>
    <w:rsid w:val="001D4F27"/>
    <w:rsid w:val="001D7776"/>
    <w:rsid w:val="001D7A52"/>
    <w:rsid w:val="001D7D9B"/>
    <w:rsid w:val="001E15F0"/>
    <w:rsid w:val="001E164A"/>
    <w:rsid w:val="001E2628"/>
    <w:rsid w:val="001E74BA"/>
    <w:rsid w:val="001E7D5B"/>
    <w:rsid w:val="001F1FE7"/>
    <w:rsid w:val="001F33D1"/>
    <w:rsid w:val="001F4CBF"/>
    <w:rsid w:val="001F4CD2"/>
    <w:rsid w:val="001F57DC"/>
    <w:rsid w:val="001F7F91"/>
    <w:rsid w:val="00201D22"/>
    <w:rsid w:val="002028E1"/>
    <w:rsid w:val="00203749"/>
    <w:rsid w:val="0020759C"/>
    <w:rsid w:val="00207DC1"/>
    <w:rsid w:val="0021182B"/>
    <w:rsid w:val="00211D99"/>
    <w:rsid w:val="00212B4C"/>
    <w:rsid w:val="002147FE"/>
    <w:rsid w:val="00215D20"/>
    <w:rsid w:val="002161B4"/>
    <w:rsid w:val="00216CB1"/>
    <w:rsid w:val="002171AA"/>
    <w:rsid w:val="00222E2E"/>
    <w:rsid w:val="00223E5A"/>
    <w:rsid w:val="0022510F"/>
    <w:rsid w:val="0022524F"/>
    <w:rsid w:val="0023056C"/>
    <w:rsid w:val="002328EE"/>
    <w:rsid w:val="00233B21"/>
    <w:rsid w:val="00234B61"/>
    <w:rsid w:val="002356AD"/>
    <w:rsid w:val="002364EC"/>
    <w:rsid w:val="00236EAB"/>
    <w:rsid w:val="002378C6"/>
    <w:rsid w:val="00237D39"/>
    <w:rsid w:val="002408C3"/>
    <w:rsid w:val="0024148F"/>
    <w:rsid w:val="00244C59"/>
    <w:rsid w:val="00247E31"/>
    <w:rsid w:val="00250127"/>
    <w:rsid w:val="00250E1E"/>
    <w:rsid w:val="00251374"/>
    <w:rsid w:val="00251D28"/>
    <w:rsid w:val="00251E92"/>
    <w:rsid w:val="00253C26"/>
    <w:rsid w:val="00253DB6"/>
    <w:rsid w:val="00254108"/>
    <w:rsid w:val="002545A5"/>
    <w:rsid w:val="00254BF9"/>
    <w:rsid w:val="00254F3D"/>
    <w:rsid w:val="0026081C"/>
    <w:rsid w:val="00262AE0"/>
    <w:rsid w:val="00264FC6"/>
    <w:rsid w:val="00265ACC"/>
    <w:rsid w:val="0026624D"/>
    <w:rsid w:val="00267D1B"/>
    <w:rsid w:val="00270025"/>
    <w:rsid w:val="00271672"/>
    <w:rsid w:val="00273E3A"/>
    <w:rsid w:val="002814CA"/>
    <w:rsid w:val="00282DE3"/>
    <w:rsid w:val="002833F2"/>
    <w:rsid w:val="0028376F"/>
    <w:rsid w:val="00287FE8"/>
    <w:rsid w:val="002918F4"/>
    <w:rsid w:val="00291BB5"/>
    <w:rsid w:val="0029219A"/>
    <w:rsid w:val="00293D86"/>
    <w:rsid w:val="00295004"/>
    <w:rsid w:val="00297042"/>
    <w:rsid w:val="002A083A"/>
    <w:rsid w:val="002A0D37"/>
    <w:rsid w:val="002A15AB"/>
    <w:rsid w:val="002A198F"/>
    <w:rsid w:val="002A19A5"/>
    <w:rsid w:val="002A352E"/>
    <w:rsid w:val="002A3764"/>
    <w:rsid w:val="002A41A8"/>
    <w:rsid w:val="002A51A4"/>
    <w:rsid w:val="002A5420"/>
    <w:rsid w:val="002A59A8"/>
    <w:rsid w:val="002A5CD5"/>
    <w:rsid w:val="002A64AD"/>
    <w:rsid w:val="002A7110"/>
    <w:rsid w:val="002A7575"/>
    <w:rsid w:val="002A7685"/>
    <w:rsid w:val="002A79D5"/>
    <w:rsid w:val="002A7AF5"/>
    <w:rsid w:val="002B06CF"/>
    <w:rsid w:val="002B0DFE"/>
    <w:rsid w:val="002B1A70"/>
    <w:rsid w:val="002B24B1"/>
    <w:rsid w:val="002B2FDA"/>
    <w:rsid w:val="002B3461"/>
    <w:rsid w:val="002B3C9D"/>
    <w:rsid w:val="002B5C92"/>
    <w:rsid w:val="002B6635"/>
    <w:rsid w:val="002B68A7"/>
    <w:rsid w:val="002B72FB"/>
    <w:rsid w:val="002B777F"/>
    <w:rsid w:val="002C3DD6"/>
    <w:rsid w:val="002C5034"/>
    <w:rsid w:val="002C5B7F"/>
    <w:rsid w:val="002C7E77"/>
    <w:rsid w:val="002D1124"/>
    <w:rsid w:val="002D2070"/>
    <w:rsid w:val="002D24EE"/>
    <w:rsid w:val="002D3A84"/>
    <w:rsid w:val="002D3E34"/>
    <w:rsid w:val="002D522D"/>
    <w:rsid w:val="002D569E"/>
    <w:rsid w:val="002E17A2"/>
    <w:rsid w:val="002E2092"/>
    <w:rsid w:val="002E2B41"/>
    <w:rsid w:val="002E5A5F"/>
    <w:rsid w:val="002E5EA0"/>
    <w:rsid w:val="002E60A1"/>
    <w:rsid w:val="002E65EB"/>
    <w:rsid w:val="002E73E6"/>
    <w:rsid w:val="002F0549"/>
    <w:rsid w:val="002F1669"/>
    <w:rsid w:val="002F3FCD"/>
    <w:rsid w:val="002F436C"/>
    <w:rsid w:val="002F6F56"/>
    <w:rsid w:val="00300BB7"/>
    <w:rsid w:val="00300E6D"/>
    <w:rsid w:val="00301968"/>
    <w:rsid w:val="00301AAA"/>
    <w:rsid w:val="00301C57"/>
    <w:rsid w:val="00302679"/>
    <w:rsid w:val="003038D9"/>
    <w:rsid w:val="00304474"/>
    <w:rsid w:val="003046A7"/>
    <w:rsid w:val="003067AA"/>
    <w:rsid w:val="00307B14"/>
    <w:rsid w:val="00307DFC"/>
    <w:rsid w:val="0031014F"/>
    <w:rsid w:val="00315425"/>
    <w:rsid w:val="0031569E"/>
    <w:rsid w:val="00315E64"/>
    <w:rsid w:val="003165FD"/>
    <w:rsid w:val="00316C61"/>
    <w:rsid w:val="00316F37"/>
    <w:rsid w:val="00320030"/>
    <w:rsid w:val="00321D1B"/>
    <w:rsid w:val="003221CC"/>
    <w:rsid w:val="0032258C"/>
    <w:rsid w:val="00322DC7"/>
    <w:rsid w:val="00324976"/>
    <w:rsid w:val="00324C96"/>
    <w:rsid w:val="00326A1A"/>
    <w:rsid w:val="00327D94"/>
    <w:rsid w:val="003305F8"/>
    <w:rsid w:val="003318D8"/>
    <w:rsid w:val="00331A07"/>
    <w:rsid w:val="00332006"/>
    <w:rsid w:val="003329BA"/>
    <w:rsid w:val="00333C84"/>
    <w:rsid w:val="00333FD0"/>
    <w:rsid w:val="003347B3"/>
    <w:rsid w:val="00340637"/>
    <w:rsid w:val="00346002"/>
    <w:rsid w:val="00351CF5"/>
    <w:rsid w:val="00352AB4"/>
    <w:rsid w:val="003536A1"/>
    <w:rsid w:val="00356327"/>
    <w:rsid w:val="00357599"/>
    <w:rsid w:val="00357F49"/>
    <w:rsid w:val="003631E6"/>
    <w:rsid w:val="0036392F"/>
    <w:rsid w:val="00364FF0"/>
    <w:rsid w:val="00365BAC"/>
    <w:rsid w:val="003713BD"/>
    <w:rsid w:val="003721D3"/>
    <w:rsid w:val="00372278"/>
    <w:rsid w:val="003722E3"/>
    <w:rsid w:val="0037350A"/>
    <w:rsid w:val="0037469F"/>
    <w:rsid w:val="00375AA0"/>
    <w:rsid w:val="00376A27"/>
    <w:rsid w:val="00376C23"/>
    <w:rsid w:val="003831B0"/>
    <w:rsid w:val="00384CDB"/>
    <w:rsid w:val="00390614"/>
    <w:rsid w:val="003907C0"/>
    <w:rsid w:val="00393536"/>
    <w:rsid w:val="00393611"/>
    <w:rsid w:val="00394F8E"/>
    <w:rsid w:val="00396887"/>
    <w:rsid w:val="003970D8"/>
    <w:rsid w:val="003A030F"/>
    <w:rsid w:val="003A0AC5"/>
    <w:rsid w:val="003A232C"/>
    <w:rsid w:val="003A2420"/>
    <w:rsid w:val="003A330E"/>
    <w:rsid w:val="003A443D"/>
    <w:rsid w:val="003A4957"/>
    <w:rsid w:val="003A60FE"/>
    <w:rsid w:val="003A616E"/>
    <w:rsid w:val="003A6317"/>
    <w:rsid w:val="003B1073"/>
    <w:rsid w:val="003B51E0"/>
    <w:rsid w:val="003B579B"/>
    <w:rsid w:val="003B6F2C"/>
    <w:rsid w:val="003C0C6A"/>
    <w:rsid w:val="003C0F14"/>
    <w:rsid w:val="003C145E"/>
    <w:rsid w:val="003C3314"/>
    <w:rsid w:val="003C355A"/>
    <w:rsid w:val="003C5E66"/>
    <w:rsid w:val="003C67DB"/>
    <w:rsid w:val="003C7828"/>
    <w:rsid w:val="003D0495"/>
    <w:rsid w:val="003D0CB1"/>
    <w:rsid w:val="003D2B2A"/>
    <w:rsid w:val="003D3EAD"/>
    <w:rsid w:val="003D4BA0"/>
    <w:rsid w:val="003D4C06"/>
    <w:rsid w:val="003D536A"/>
    <w:rsid w:val="003D5469"/>
    <w:rsid w:val="003E0042"/>
    <w:rsid w:val="003E01D6"/>
    <w:rsid w:val="003E2145"/>
    <w:rsid w:val="003E2B93"/>
    <w:rsid w:val="003E2C47"/>
    <w:rsid w:val="003E59BA"/>
    <w:rsid w:val="003E69D7"/>
    <w:rsid w:val="003E6D1D"/>
    <w:rsid w:val="003F1664"/>
    <w:rsid w:val="003F1E8C"/>
    <w:rsid w:val="003F29A8"/>
    <w:rsid w:val="003F34F4"/>
    <w:rsid w:val="003F40B7"/>
    <w:rsid w:val="003F416B"/>
    <w:rsid w:val="003F4184"/>
    <w:rsid w:val="003F45F8"/>
    <w:rsid w:val="003F5046"/>
    <w:rsid w:val="003F6BD3"/>
    <w:rsid w:val="003F7370"/>
    <w:rsid w:val="0040171C"/>
    <w:rsid w:val="0040522C"/>
    <w:rsid w:val="00407E87"/>
    <w:rsid w:val="00411017"/>
    <w:rsid w:val="004115FD"/>
    <w:rsid w:val="004119B0"/>
    <w:rsid w:val="00411F2D"/>
    <w:rsid w:val="00412705"/>
    <w:rsid w:val="004137F0"/>
    <w:rsid w:val="004146F4"/>
    <w:rsid w:val="00414711"/>
    <w:rsid w:val="004152A2"/>
    <w:rsid w:val="0041593B"/>
    <w:rsid w:val="00416261"/>
    <w:rsid w:val="0041666C"/>
    <w:rsid w:val="00422C2C"/>
    <w:rsid w:val="00426C2A"/>
    <w:rsid w:val="00427352"/>
    <w:rsid w:val="00430266"/>
    <w:rsid w:val="00433C69"/>
    <w:rsid w:val="0043459C"/>
    <w:rsid w:val="004359ED"/>
    <w:rsid w:val="0043639B"/>
    <w:rsid w:val="00436CCA"/>
    <w:rsid w:val="004401CA"/>
    <w:rsid w:val="00441E0B"/>
    <w:rsid w:val="00442906"/>
    <w:rsid w:val="00442EEB"/>
    <w:rsid w:val="00443D7F"/>
    <w:rsid w:val="004447B9"/>
    <w:rsid w:val="00444BDF"/>
    <w:rsid w:val="004458AB"/>
    <w:rsid w:val="00445FB4"/>
    <w:rsid w:val="00446876"/>
    <w:rsid w:val="00451870"/>
    <w:rsid w:val="00452911"/>
    <w:rsid w:val="004533D9"/>
    <w:rsid w:val="00453EF8"/>
    <w:rsid w:val="00456C20"/>
    <w:rsid w:val="00460FEC"/>
    <w:rsid w:val="00462EC7"/>
    <w:rsid w:val="00463792"/>
    <w:rsid w:val="00463C65"/>
    <w:rsid w:val="00463D65"/>
    <w:rsid w:val="0046425E"/>
    <w:rsid w:val="0046431D"/>
    <w:rsid w:val="00464A41"/>
    <w:rsid w:val="004669D0"/>
    <w:rsid w:val="00470135"/>
    <w:rsid w:val="00471325"/>
    <w:rsid w:val="004714BF"/>
    <w:rsid w:val="00472B48"/>
    <w:rsid w:val="00473606"/>
    <w:rsid w:val="00476856"/>
    <w:rsid w:val="0048144C"/>
    <w:rsid w:val="004834DE"/>
    <w:rsid w:val="00483625"/>
    <w:rsid w:val="00483CB0"/>
    <w:rsid w:val="0049043B"/>
    <w:rsid w:val="004928B8"/>
    <w:rsid w:val="004934E8"/>
    <w:rsid w:val="004976D3"/>
    <w:rsid w:val="00497EF8"/>
    <w:rsid w:val="004A02E4"/>
    <w:rsid w:val="004A17E7"/>
    <w:rsid w:val="004A1FDF"/>
    <w:rsid w:val="004A39D3"/>
    <w:rsid w:val="004A41D6"/>
    <w:rsid w:val="004A4E17"/>
    <w:rsid w:val="004A4EBC"/>
    <w:rsid w:val="004A5820"/>
    <w:rsid w:val="004A711F"/>
    <w:rsid w:val="004B13BC"/>
    <w:rsid w:val="004B2916"/>
    <w:rsid w:val="004B4AC8"/>
    <w:rsid w:val="004B592B"/>
    <w:rsid w:val="004B7C6B"/>
    <w:rsid w:val="004C1238"/>
    <w:rsid w:val="004C1D76"/>
    <w:rsid w:val="004C2324"/>
    <w:rsid w:val="004C2DD7"/>
    <w:rsid w:val="004C39FB"/>
    <w:rsid w:val="004C438E"/>
    <w:rsid w:val="004C5C97"/>
    <w:rsid w:val="004C623E"/>
    <w:rsid w:val="004C6B31"/>
    <w:rsid w:val="004C7D48"/>
    <w:rsid w:val="004C7E43"/>
    <w:rsid w:val="004D2344"/>
    <w:rsid w:val="004D2BDF"/>
    <w:rsid w:val="004D6139"/>
    <w:rsid w:val="004D72E6"/>
    <w:rsid w:val="004E05CB"/>
    <w:rsid w:val="004E0E1E"/>
    <w:rsid w:val="004E106E"/>
    <w:rsid w:val="004E1A14"/>
    <w:rsid w:val="004E2C7C"/>
    <w:rsid w:val="004E2FD6"/>
    <w:rsid w:val="004E2FED"/>
    <w:rsid w:val="004E3EFE"/>
    <w:rsid w:val="004E4E0C"/>
    <w:rsid w:val="004E686F"/>
    <w:rsid w:val="004E6961"/>
    <w:rsid w:val="004E7021"/>
    <w:rsid w:val="004E77FB"/>
    <w:rsid w:val="004E7F36"/>
    <w:rsid w:val="004F1147"/>
    <w:rsid w:val="004F2B3B"/>
    <w:rsid w:val="004F30AE"/>
    <w:rsid w:val="004F5729"/>
    <w:rsid w:val="004F57CA"/>
    <w:rsid w:val="004F66C6"/>
    <w:rsid w:val="004F71AA"/>
    <w:rsid w:val="004F78A6"/>
    <w:rsid w:val="004F7B2B"/>
    <w:rsid w:val="005010EA"/>
    <w:rsid w:val="00501DFE"/>
    <w:rsid w:val="00503ABE"/>
    <w:rsid w:val="00504BF9"/>
    <w:rsid w:val="005071D3"/>
    <w:rsid w:val="00507CE2"/>
    <w:rsid w:val="00507E26"/>
    <w:rsid w:val="005115C5"/>
    <w:rsid w:val="0051179A"/>
    <w:rsid w:val="00512902"/>
    <w:rsid w:val="005139B2"/>
    <w:rsid w:val="00513BDE"/>
    <w:rsid w:val="0051455A"/>
    <w:rsid w:val="005149E8"/>
    <w:rsid w:val="00516395"/>
    <w:rsid w:val="00516577"/>
    <w:rsid w:val="005169AB"/>
    <w:rsid w:val="00520A9D"/>
    <w:rsid w:val="005212BF"/>
    <w:rsid w:val="00526D5A"/>
    <w:rsid w:val="005314A0"/>
    <w:rsid w:val="00531DEE"/>
    <w:rsid w:val="00533DB6"/>
    <w:rsid w:val="00534B6A"/>
    <w:rsid w:val="0054050A"/>
    <w:rsid w:val="0054050C"/>
    <w:rsid w:val="00541BDC"/>
    <w:rsid w:val="00545FAE"/>
    <w:rsid w:val="00546CFA"/>
    <w:rsid w:val="005509A5"/>
    <w:rsid w:val="00550CD0"/>
    <w:rsid w:val="00555D60"/>
    <w:rsid w:val="005565E6"/>
    <w:rsid w:val="00556DED"/>
    <w:rsid w:val="005574A0"/>
    <w:rsid w:val="00557859"/>
    <w:rsid w:val="00562393"/>
    <w:rsid w:val="005626B4"/>
    <w:rsid w:val="005630C3"/>
    <w:rsid w:val="00563762"/>
    <w:rsid w:val="00564474"/>
    <w:rsid w:val="0056494E"/>
    <w:rsid w:val="00566000"/>
    <w:rsid w:val="00566550"/>
    <w:rsid w:val="00567A53"/>
    <w:rsid w:val="00571301"/>
    <w:rsid w:val="00573871"/>
    <w:rsid w:val="00573E1E"/>
    <w:rsid w:val="00575DE3"/>
    <w:rsid w:val="0057772A"/>
    <w:rsid w:val="005801DE"/>
    <w:rsid w:val="00583327"/>
    <w:rsid w:val="005833B8"/>
    <w:rsid w:val="00583764"/>
    <w:rsid w:val="005840EA"/>
    <w:rsid w:val="005852E9"/>
    <w:rsid w:val="005858F1"/>
    <w:rsid w:val="00586EAA"/>
    <w:rsid w:val="00587D1C"/>
    <w:rsid w:val="0059027D"/>
    <w:rsid w:val="00590A5E"/>
    <w:rsid w:val="0059289A"/>
    <w:rsid w:val="005942B5"/>
    <w:rsid w:val="00594409"/>
    <w:rsid w:val="00595446"/>
    <w:rsid w:val="00595E85"/>
    <w:rsid w:val="00595F0C"/>
    <w:rsid w:val="0059667B"/>
    <w:rsid w:val="0059759B"/>
    <w:rsid w:val="005A04C3"/>
    <w:rsid w:val="005A04E7"/>
    <w:rsid w:val="005A0547"/>
    <w:rsid w:val="005A4115"/>
    <w:rsid w:val="005A433F"/>
    <w:rsid w:val="005A78F7"/>
    <w:rsid w:val="005B134D"/>
    <w:rsid w:val="005B140D"/>
    <w:rsid w:val="005B1B4C"/>
    <w:rsid w:val="005B1F07"/>
    <w:rsid w:val="005B3801"/>
    <w:rsid w:val="005B390F"/>
    <w:rsid w:val="005B57E1"/>
    <w:rsid w:val="005B6B5B"/>
    <w:rsid w:val="005B6D99"/>
    <w:rsid w:val="005C2217"/>
    <w:rsid w:val="005C27DC"/>
    <w:rsid w:val="005C4547"/>
    <w:rsid w:val="005C5AEA"/>
    <w:rsid w:val="005C6946"/>
    <w:rsid w:val="005C6A8B"/>
    <w:rsid w:val="005D05D0"/>
    <w:rsid w:val="005D3912"/>
    <w:rsid w:val="005D44DF"/>
    <w:rsid w:val="005D6294"/>
    <w:rsid w:val="005D6601"/>
    <w:rsid w:val="005E123D"/>
    <w:rsid w:val="005E1261"/>
    <w:rsid w:val="005E1854"/>
    <w:rsid w:val="005E1BA9"/>
    <w:rsid w:val="005E2291"/>
    <w:rsid w:val="005E32E9"/>
    <w:rsid w:val="005E35B3"/>
    <w:rsid w:val="005E374E"/>
    <w:rsid w:val="005E4774"/>
    <w:rsid w:val="005E4885"/>
    <w:rsid w:val="005E7BA6"/>
    <w:rsid w:val="005E7E76"/>
    <w:rsid w:val="005F171F"/>
    <w:rsid w:val="005F3F6F"/>
    <w:rsid w:val="005F69B9"/>
    <w:rsid w:val="005F73C8"/>
    <w:rsid w:val="005F752A"/>
    <w:rsid w:val="0060080C"/>
    <w:rsid w:val="00602DEF"/>
    <w:rsid w:val="00603FFC"/>
    <w:rsid w:val="006046A5"/>
    <w:rsid w:val="0060674E"/>
    <w:rsid w:val="00607825"/>
    <w:rsid w:val="006101BF"/>
    <w:rsid w:val="0061082E"/>
    <w:rsid w:val="00613092"/>
    <w:rsid w:val="00613E6A"/>
    <w:rsid w:val="00614233"/>
    <w:rsid w:val="00614887"/>
    <w:rsid w:val="00614E55"/>
    <w:rsid w:val="00617292"/>
    <w:rsid w:val="00620AE0"/>
    <w:rsid w:val="0062112D"/>
    <w:rsid w:val="00621359"/>
    <w:rsid w:val="00622B98"/>
    <w:rsid w:val="0062348D"/>
    <w:rsid w:val="0062372A"/>
    <w:rsid w:val="0062391B"/>
    <w:rsid w:val="0062490E"/>
    <w:rsid w:val="00625AFE"/>
    <w:rsid w:val="00626D4D"/>
    <w:rsid w:val="00630F93"/>
    <w:rsid w:val="00631A7E"/>
    <w:rsid w:val="00634918"/>
    <w:rsid w:val="00634BC4"/>
    <w:rsid w:val="00640A7A"/>
    <w:rsid w:val="00640A89"/>
    <w:rsid w:val="0064256C"/>
    <w:rsid w:val="00643D1C"/>
    <w:rsid w:val="00644D60"/>
    <w:rsid w:val="00645348"/>
    <w:rsid w:val="00645733"/>
    <w:rsid w:val="00646BC8"/>
    <w:rsid w:val="00646C4E"/>
    <w:rsid w:val="00646C76"/>
    <w:rsid w:val="00647A8A"/>
    <w:rsid w:val="00647B50"/>
    <w:rsid w:val="00647F29"/>
    <w:rsid w:val="00651958"/>
    <w:rsid w:val="00651A27"/>
    <w:rsid w:val="00651E89"/>
    <w:rsid w:val="00652F2F"/>
    <w:rsid w:val="0065455E"/>
    <w:rsid w:val="00654F53"/>
    <w:rsid w:val="00655649"/>
    <w:rsid w:val="0065636A"/>
    <w:rsid w:val="0065694E"/>
    <w:rsid w:val="00660BBC"/>
    <w:rsid w:val="006614A2"/>
    <w:rsid w:val="00661E95"/>
    <w:rsid w:val="0066333D"/>
    <w:rsid w:val="00663AEE"/>
    <w:rsid w:val="00663E13"/>
    <w:rsid w:val="00663F65"/>
    <w:rsid w:val="00664E8E"/>
    <w:rsid w:val="0066672D"/>
    <w:rsid w:val="0066761B"/>
    <w:rsid w:val="00670226"/>
    <w:rsid w:val="00671F8D"/>
    <w:rsid w:val="00672766"/>
    <w:rsid w:val="0067457E"/>
    <w:rsid w:val="00675302"/>
    <w:rsid w:val="00676E6F"/>
    <w:rsid w:val="00677A3D"/>
    <w:rsid w:val="006812E8"/>
    <w:rsid w:val="00684032"/>
    <w:rsid w:val="006844E2"/>
    <w:rsid w:val="00684F84"/>
    <w:rsid w:val="006870FB"/>
    <w:rsid w:val="0068736F"/>
    <w:rsid w:val="0068760D"/>
    <w:rsid w:val="00687BF7"/>
    <w:rsid w:val="00690761"/>
    <w:rsid w:val="0069105C"/>
    <w:rsid w:val="00691EB1"/>
    <w:rsid w:val="006927B4"/>
    <w:rsid w:val="00693A85"/>
    <w:rsid w:val="00695D78"/>
    <w:rsid w:val="006975B4"/>
    <w:rsid w:val="006A0E4F"/>
    <w:rsid w:val="006A2113"/>
    <w:rsid w:val="006A2FE7"/>
    <w:rsid w:val="006A5FE9"/>
    <w:rsid w:val="006A6139"/>
    <w:rsid w:val="006A64E4"/>
    <w:rsid w:val="006B0440"/>
    <w:rsid w:val="006B060B"/>
    <w:rsid w:val="006B08AC"/>
    <w:rsid w:val="006B112A"/>
    <w:rsid w:val="006B4AD1"/>
    <w:rsid w:val="006C0459"/>
    <w:rsid w:val="006C0919"/>
    <w:rsid w:val="006C0A06"/>
    <w:rsid w:val="006C0C99"/>
    <w:rsid w:val="006C23B3"/>
    <w:rsid w:val="006C2698"/>
    <w:rsid w:val="006C340F"/>
    <w:rsid w:val="006C5190"/>
    <w:rsid w:val="006C566C"/>
    <w:rsid w:val="006C6315"/>
    <w:rsid w:val="006C69C1"/>
    <w:rsid w:val="006D0BDC"/>
    <w:rsid w:val="006D580E"/>
    <w:rsid w:val="006D611D"/>
    <w:rsid w:val="006D668B"/>
    <w:rsid w:val="006E1A83"/>
    <w:rsid w:val="006E20AF"/>
    <w:rsid w:val="006E3649"/>
    <w:rsid w:val="006E47B3"/>
    <w:rsid w:val="006E6BD5"/>
    <w:rsid w:val="006E71EB"/>
    <w:rsid w:val="006E754F"/>
    <w:rsid w:val="006F1A98"/>
    <w:rsid w:val="006F2690"/>
    <w:rsid w:val="006F2920"/>
    <w:rsid w:val="006F2ED3"/>
    <w:rsid w:val="007001AA"/>
    <w:rsid w:val="00700D29"/>
    <w:rsid w:val="007024DC"/>
    <w:rsid w:val="00702D06"/>
    <w:rsid w:val="007030B7"/>
    <w:rsid w:val="00703949"/>
    <w:rsid w:val="007041EA"/>
    <w:rsid w:val="00705F26"/>
    <w:rsid w:val="00705F4F"/>
    <w:rsid w:val="00710733"/>
    <w:rsid w:val="007131A1"/>
    <w:rsid w:val="00713F6A"/>
    <w:rsid w:val="00716068"/>
    <w:rsid w:val="00716D43"/>
    <w:rsid w:val="007170B3"/>
    <w:rsid w:val="007200A2"/>
    <w:rsid w:val="00721969"/>
    <w:rsid w:val="00722028"/>
    <w:rsid w:val="00722711"/>
    <w:rsid w:val="007228AE"/>
    <w:rsid w:val="007230DA"/>
    <w:rsid w:val="00723F68"/>
    <w:rsid w:val="007241EA"/>
    <w:rsid w:val="00724AE3"/>
    <w:rsid w:val="00725E62"/>
    <w:rsid w:val="00730D14"/>
    <w:rsid w:val="007317BA"/>
    <w:rsid w:val="00733974"/>
    <w:rsid w:val="00734EA7"/>
    <w:rsid w:val="00734ECA"/>
    <w:rsid w:val="00735219"/>
    <w:rsid w:val="007362B8"/>
    <w:rsid w:val="00736B30"/>
    <w:rsid w:val="00736E97"/>
    <w:rsid w:val="0074154E"/>
    <w:rsid w:val="007418AE"/>
    <w:rsid w:val="00741A08"/>
    <w:rsid w:val="007434A5"/>
    <w:rsid w:val="0074478C"/>
    <w:rsid w:val="007456EC"/>
    <w:rsid w:val="00746708"/>
    <w:rsid w:val="0074690A"/>
    <w:rsid w:val="00746B24"/>
    <w:rsid w:val="00747EE3"/>
    <w:rsid w:val="00747F37"/>
    <w:rsid w:val="00750468"/>
    <w:rsid w:val="00752939"/>
    <w:rsid w:val="0075327C"/>
    <w:rsid w:val="00753A30"/>
    <w:rsid w:val="007541B6"/>
    <w:rsid w:val="00754607"/>
    <w:rsid w:val="0075580A"/>
    <w:rsid w:val="00756C18"/>
    <w:rsid w:val="0075747A"/>
    <w:rsid w:val="0075785B"/>
    <w:rsid w:val="00760491"/>
    <w:rsid w:val="00760A69"/>
    <w:rsid w:val="00760C04"/>
    <w:rsid w:val="00764C88"/>
    <w:rsid w:val="00764EA3"/>
    <w:rsid w:val="007650A0"/>
    <w:rsid w:val="007652E2"/>
    <w:rsid w:val="007653D4"/>
    <w:rsid w:val="007659E0"/>
    <w:rsid w:val="00765B88"/>
    <w:rsid w:val="00765C4D"/>
    <w:rsid w:val="00766C35"/>
    <w:rsid w:val="00767A1A"/>
    <w:rsid w:val="00772A5E"/>
    <w:rsid w:val="00775D4B"/>
    <w:rsid w:val="00777D38"/>
    <w:rsid w:val="007809D0"/>
    <w:rsid w:val="007819B8"/>
    <w:rsid w:val="00782626"/>
    <w:rsid w:val="00785DDA"/>
    <w:rsid w:val="007869B9"/>
    <w:rsid w:val="00790177"/>
    <w:rsid w:val="0079027D"/>
    <w:rsid w:val="00792609"/>
    <w:rsid w:val="0079461C"/>
    <w:rsid w:val="00794FF1"/>
    <w:rsid w:val="007958D8"/>
    <w:rsid w:val="007A1810"/>
    <w:rsid w:val="007A4B0A"/>
    <w:rsid w:val="007A4EEF"/>
    <w:rsid w:val="007A4F07"/>
    <w:rsid w:val="007A526A"/>
    <w:rsid w:val="007A5B05"/>
    <w:rsid w:val="007B05A0"/>
    <w:rsid w:val="007B12B1"/>
    <w:rsid w:val="007B2E19"/>
    <w:rsid w:val="007B4726"/>
    <w:rsid w:val="007B5A9C"/>
    <w:rsid w:val="007B6045"/>
    <w:rsid w:val="007B610B"/>
    <w:rsid w:val="007B6187"/>
    <w:rsid w:val="007B641D"/>
    <w:rsid w:val="007B6EF1"/>
    <w:rsid w:val="007B7BDE"/>
    <w:rsid w:val="007C00F4"/>
    <w:rsid w:val="007C5368"/>
    <w:rsid w:val="007C5F50"/>
    <w:rsid w:val="007C791D"/>
    <w:rsid w:val="007D0884"/>
    <w:rsid w:val="007D1042"/>
    <w:rsid w:val="007D1561"/>
    <w:rsid w:val="007D20DD"/>
    <w:rsid w:val="007D5319"/>
    <w:rsid w:val="007D5941"/>
    <w:rsid w:val="007D67D5"/>
    <w:rsid w:val="007E0BD3"/>
    <w:rsid w:val="007E0FAF"/>
    <w:rsid w:val="007E1BF7"/>
    <w:rsid w:val="007E37FE"/>
    <w:rsid w:val="007E3B7B"/>
    <w:rsid w:val="007E5291"/>
    <w:rsid w:val="007F2117"/>
    <w:rsid w:val="007F36EA"/>
    <w:rsid w:val="007F5537"/>
    <w:rsid w:val="007F5BD6"/>
    <w:rsid w:val="007F6D62"/>
    <w:rsid w:val="007F6F9B"/>
    <w:rsid w:val="007F7180"/>
    <w:rsid w:val="007F76C7"/>
    <w:rsid w:val="008001C1"/>
    <w:rsid w:val="008038B6"/>
    <w:rsid w:val="008039A3"/>
    <w:rsid w:val="008071E2"/>
    <w:rsid w:val="00813AFC"/>
    <w:rsid w:val="00814724"/>
    <w:rsid w:val="00816702"/>
    <w:rsid w:val="008203EF"/>
    <w:rsid w:val="0082141C"/>
    <w:rsid w:val="00823B36"/>
    <w:rsid w:val="008251D8"/>
    <w:rsid w:val="00830404"/>
    <w:rsid w:val="00831831"/>
    <w:rsid w:val="008341F4"/>
    <w:rsid w:val="0083439B"/>
    <w:rsid w:val="00834579"/>
    <w:rsid w:val="00835AB5"/>
    <w:rsid w:val="00837DB4"/>
    <w:rsid w:val="00840FD1"/>
    <w:rsid w:val="0084129D"/>
    <w:rsid w:val="00843AA6"/>
    <w:rsid w:val="0084461E"/>
    <w:rsid w:val="00845758"/>
    <w:rsid w:val="00845EAD"/>
    <w:rsid w:val="00850A0C"/>
    <w:rsid w:val="00854FED"/>
    <w:rsid w:val="00855552"/>
    <w:rsid w:val="00855889"/>
    <w:rsid w:val="00857D2E"/>
    <w:rsid w:val="00863F1D"/>
    <w:rsid w:val="00866345"/>
    <w:rsid w:val="0087185A"/>
    <w:rsid w:val="00871C11"/>
    <w:rsid w:val="00871E50"/>
    <w:rsid w:val="0087228A"/>
    <w:rsid w:val="008743EC"/>
    <w:rsid w:val="00874722"/>
    <w:rsid w:val="00874AC5"/>
    <w:rsid w:val="00875FC7"/>
    <w:rsid w:val="00876034"/>
    <w:rsid w:val="00876AC6"/>
    <w:rsid w:val="008773F2"/>
    <w:rsid w:val="008776BD"/>
    <w:rsid w:val="008777AB"/>
    <w:rsid w:val="0088168E"/>
    <w:rsid w:val="0088489E"/>
    <w:rsid w:val="008852F9"/>
    <w:rsid w:val="00886A42"/>
    <w:rsid w:val="00886A56"/>
    <w:rsid w:val="008875E3"/>
    <w:rsid w:val="008900D9"/>
    <w:rsid w:val="00890310"/>
    <w:rsid w:val="00891244"/>
    <w:rsid w:val="00892153"/>
    <w:rsid w:val="008938EA"/>
    <w:rsid w:val="00896D90"/>
    <w:rsid w:val="00897619"/>
    <w:rsid w:val="008A12DD"/>
    <w:rsid w:val="008A4807"/>
    <w:rsid w:val="008A4C65"/>
    <w:rsid w:val="008A7665"/>
    <w:rsid w:val="008B0FE9"/>
    <w:rsid w:val="008B1C6D"/>
    <w:rsid w:val="008B28EB"/>
    <w:rsid w:val="008B4477"/>
    <w:rsid w:val="008B5073"/>
    <w:rsid w:val="008B5B38"/>
    <w:rsid w:val="008B6837"/>
    <w:rsid w:val="008B7939"/>
    <w:rsid w:val="008C00B0"/>
    <w:rsid w:val="008C0279"/>
    <w:rsid w:val="008C27E2"/>
    <w:rsid w:val="008C2CB3"/>
    <w:rsid w:val="008C535E"/>
    <w:rsid w:val="008C7C89"/>
    <w:rsid w:val="008D0B5F"/>
    <w:rsid w:val="008D463A"/>
    <w:rsid w:val="008D4D16"/>
    <w:rsid w:val="008D5231"/>
    <w:rsid w:val="008D6268"/>
    <w:rsid w:val="008D6BFF"/>
    <w:rsid w:val="008D7CB3"/>
    <w:rsid w:val="008E3024"/>
    <w:rsid w:val="008E4090"/>
    <w:rsid w:val="008E42D3"/>
    <w:rsid w:val="008E47C0"/>
    <w:rsid w:val="008E4CA8"/>
    <w:rsid w:val="008E5308"/>
    <w:rsid w:val="008E5ADC"/>
    <w:rsid w:val="008E696C"/>
    <w:rsid w:val="008F04F4"/>
    <w:rsid w:val="008F3845"/>
    <w:rsid w:val="008F578A"/>
    <w:rsid w:val="008F57ED"/>
    <w:rsid w:val="008F5B87"/>
    <w:rsid w:val="008F7312"/>
    <w:rsid w:val="009023B0"/>
    <w:rsid w:val="0090345A"/>
    <w:rsid w:val="00904614"/>
    <w:rsid w:val="00905234"/>
    <w:rsid w:val="0090548D"/>
    <w:rsid w:val="009109B7"/>
    <w:rsid w:val="00910E37"/>
    <w:rsid w:val="00911728"/>
    <w:rsid w:val="00913097"/>
    <w:rsid w:val="0091479D"/>
    <w:rsid w:val="00914E06"/>
    <w:rsid w:val="0091617A"/>
    <w:rsid w:val="00922CFC"/>
    <w:rsid w:val="0092394C"/>
    <w:rsid w:val="00924995"/>
    <w:rsid w:val="0092670C"/>
    <w:rsid w:val="00927BA9"/>
    <w:rsid w:val="00930C09"/>
    <w:rsid w:val="00930DCA"/>
    <w:rsid w:val="00932074"/>
    <w:rsid w:val="009335B8"/>
    <w:rsid w:val="009347CE"/>
    <w:rsid w:val="00935051"/>
    <w:rsid w:val="0093529B"/>
    <w:rsid w:val="00936531"/>
    <w:rsid w:val="00944059"/>
    <w:rsid w:val="00945013"/>
    <w:rsid w:val="00946672"/>
    <w:rsid w:val="009469B0"/>
    <w:rsid w:val="00946B9F"/>
    <w:rsid w:val="00946E74"/>
    <w:rsid w:val="00947440"/>
    <w:rsid w:val="00950C94"/>
    <w:rsid w:val="00950D00"/>
    <w:rsid w:val="009563A0"/>
    <w:rsid w:val="009568BF"/>
    <w:rsid w:val="00962E7F"/>
    <w:rsid w:val="009652F1"/>
    <w:rsid w:val="00965398"/>
    <w:rsid w:val="009672AE"/>
    <w:rsid w:val="0096769C"/>
    <w:rsid w:val="00967F7B"/>
    <w:rsid w:val="00970A21"/>
    <w:rsid w:val="00971C98"/>
    <w:rsid w:val="00972914"/>
    <w:rsid w:val="00973650"/>
    <w:rsid w:val="00974585"/>
    <w:rsid w:val="009749DD"/>
    <w:rsid w:val="00974B95"/>
    <w:rsid w:val="00974CDF"/>
    <w:rsid w:val="009751F1"/>
    <w:rsid w:val="009800C8"/>
    <w:rsid w:val="009842F2"/>
    <w:rsid w:val="009861C8"/>
    <w:rsid w:val="00986205"/>
    <w:rsid w:val="00986C69"/>
    <w:rsid w:val="009872C6"/>
    <w:rsid w:val="009873D3"/>
    <w:rsid w:val="00992ACD"/>
    <w:rsid w:val="00993D9F"/>
    <w:rsid w:val="00994DF3"/>
    <w:rsid w:val="00995F68"/>
    <w:rsid w:val="00996BD3"/>
    <w:rsid w:val="009A2FF7"/>
    <w:rsid w:val="009A41B5"/>
    <w:rsid w:val="009A6B2D"/>
    <w:rsid w:val="009A6E48"/>
    <w:rsid w:val="009A7A8C"/>
    <w:rsid w:val="009B30B9"/>
    <w:rsid w:val="009B3DA9"/>
    <w:rsid w:val="009B72A8"/>
    <w:rsid w:val="009B7B44"/>
    <w:rsid w:val="009C056E"/>
    <w:rsid w:val="009C3986"/>
    <w:rsid w:val="009C4A8C"/>
    <w:rsid w:val="009C4BEB"/>
    <w:rsid w:val="009C6C99"/>
    <w:rsid w:val="009D0A07"/>
    <w:rsid w:val="009D0EB2"/>
    <w:rsid w:val="009D1634"/>
    <w:rsid w:val="009D3742"/>
    <w:rsid w:val="009D4596"/>
    <w:rsid w:val="009D6005"/>
    <w:rsid w:val="009E3D48"/>
    <w:rsid w:val="009E6C2A"/>
    <w:rsid w:val="009E7BD3"/>
    <w:rsid w:val="009F006C"/>
    <w:rsid w:val="009F1791"/>
    <w:rsid w:val="009F7634"/>
    <w:rsid w:val="009F76CA"/>
    <w:rsid w:val="009F7785"/>
    <w:rsid w:val="00A02939"/>
    <w:rsid w:val="00A05B2C"/>
    <w:rsid w:val="00A06245"/>
    <w:rsid w:val="00A07626"/>
    <w:rsid w:val="00A129F6"/>
    <w:rsid w:val="00A134CD"/>
    <w:rsid w:val="00A16E43"/>
    <w:rsid w:val="00A20CDD"/>
    <w:rsid w:val="00A2135B"/>
    <w:rsid w:val="00A22525"/>
    <w:rsid w:val="00A22FB6"/>
    <w:rsid w:val="00A23443"/>
    <w:rsid w:val="00A24BA0"/>
    <w:rsid w:val="00A24C94"/>
    <w:rsid w:val="00A24EAB"/>
    <w:rsid w:val="00A25678"/>
    <w:rsid w:val="00A268BC"/>
    <w:rsid w:val="00A27D3C"/>
    <w:rsid w:val="00A3087C"/>
    <w:rsid w:val="00A3112F"/>
    <w:rsid w:val="00A33944"/>
    <w:rsid w:val="00A33EB6"/>
    <w:rsid w:val="00A3468A"/>
    <w:rsid w:val="00A3511C"/>
    <w:rsid w:val="00A35794"/>
    <w:rsid w:val="00A359BA"/>
    <w:rsid w:val="00A3700A"/>
    <w:rsid w:val="00A40185"/>
    <w:rsid w:val="00A40D51"/>
    <w:rsid w:val="00A418D4"/>
    <w:rsid w:val="00A41F45"/>
    <w:rsid w:val="00A42711"/>
    <w:rsid w:val="00A46F84"/>
    <w:rsid w:val="00A47140"/>
    <w:rsid w:val="00A4740F"/>
    <w:rsid w:val="00A47867"/>
    <w:rsid w:val="00A50275"/>
    <w:rsid w:val="00A505C2"/>
    <w:rsid w:val="00A54C5F"/>
    <w:rsid w:val="00A5534B"/>
    <w:rsid w:val="00A555B2"/>
    <w:rsid w:val="00A55768"/>
    <w:rsid w:val="00A55AF1"/>
    <w:rsid w:val="00A5616C"/>
    <w:rsid w:val="00A63653"/>
    <w:rsid w:val="00A643E1"/>
    <w:rsid w:val="00A654CE"/>
    <w:rsid w:val="00A70183"/>
    <w:rsid w:val="00A73CC3"/>
    <w:rsid w:val="00A74BDF"/>
    <w:rsid w:val="00A8102D"/>
    <w:rsid w:val="00A81C08"/>
    <w:rsid w:val="00A82ADB"/>
    <w:rsid w:val="00A835EA"/>
    <w:rsid w:val="00A83FBD"/>
    <w:rsid w:val="00A84B64"/>
    <w:rsid w:val="00A84DFB"/>
    <w:rsid w:val="00A866C9"/>
    <w:rsid w:val="00A866ED"/>
    <w:rsid w:val="00A92B7A"/>
    <w:rsid w:val="00A93760"/>
    <w:rsid w:val="00A93CF2"/>
    <w:rsid w:val="00A94711"/>
    <w:rsid w:val="00A96730"/>
    <w:rsid w:val="00A967C3"/>
    <w:rsid w:val="00A978E1"/>
    <w:rsid w:val="00AA08DC"/>
    <w:rsid w:val="00AA20CD"/>
    <w:rsid w:val="00AA2758"/>
    <w:rsid w:val="00AA33F5"/>
    <w:rsid w:val="00AA38B0"/>
    <w:rsid w:val="00AA3CDA"/>
    <w:rsid w:val="00AA44C1"/>
    <w:rsid w:val="00AA4D3D"/>
    <w:rsid w:val="00AA569E"/>
    <w:rsid w:val="00AA6A1E"/>
    <w:rsid w:val="00AA7562"/>
    <w:rsid w:val="00AB26F9"/>
    <w:rsid w:val="00AB316A"/>
    <w:rsid w:val="00AB3E51"/>
    <w:rsid w:val="00AB3F90"/>
    <w:rsid w:val="00AB7D65"/>
    <w:rsid w:val="00AC2482"/>
    <w:rsid w:val="00AC74C7"/>
    <w:rsid w:val="00AD2BBC"/>
    <w:rsid w:val="00AD39A8"/>
    <w:rsid w:val="00AD475C"/>
    <w:rsid w:val="00AD537B"/>
    <w:rsid w:val="00AD62B2"/>
    <w:rsid w:val="00AE1344"/>
    <w:rsid w:val="00AE3446"/>
    <w:rsid w:val="00AE3961"/>
    <w:rsid w:val="00AE436A"/>
    <w:rsid w:val="00AE59E2"/>
    <w:rsid w:val="00AF027D"/>
    <w:rsid w:val="00AF1D68"/>
    <w:rsid w:val="00AF2491"/>
    <w:rsid w:val="00AF2806"/>
    <w:rsid w:val="00AF2820"/>
    <w:rsid w:val="00AF2AC6"/>
    <w:rsid w:val="00AF2E1D"/>
    <w:rsid w:val="00AF3126"/>
    <w:rsid w:val="00AF33C9"/>
    <w:rsid w:val="00AF4365"/>
    <w:rsid w:val="00AF4E55"/>
    <w:rsid w:val="00AF56EA"/>
    <w:rsid w:val="00AF6E46"/>
    <w:rsid w:val="00AF7A61"/>
    <w:rsid w:val="00B00031"/>
    <w:rsid w:val="00B017A6"/>
    <w:rsid w:val="00B01FF3"/>
    <w:rsid w:val="00B02C37"/>
    <w:rsid w:val="00B046F2"/>
    <w:rsid w:val="00B04BB8"/>
    <w:rsid w:val="00B068FA"/>
    <w:rsid w:val="00B06A42"/>
    <w:rsid w:val="00B078A7"/>
    <w:rsid w:val="00B11569"/>
    <w:rsid w:val="00B11612"/>
    <w:rsid w:val="00B1441A"/>
    <w:rsid w:val="00B16E4C"/>
    <w:rsid w:val="00B2048D"/>
    <w:rsid w:val="00B22ACB"/>
    <w:rsid w:val="00B30144"/>
    <w:rsid w:val="00B3101A"/>
    <w:rsid w:val="00B314C6"/>
    <w:rsid w:val="00B3209A"/>
    <w:rsid w:val="00B32AE5"/>
    <w:rsid w:val="00B34571"/>
    <w:rsid w:val="00B34BE6"/>
    <w:rsid w:val="00B34F6E"/>
    <w:rsid w:val="00B35A42"/>
    <w:rsid w:val="00B3632C"/>
    <w:rsid w:val="00B37679"/>
    <w:rsid w:val="00B37DEF"/>
    <w:rsid w:val="00B40BB4"/>
    <w:rsid w:val="00B40DA9"/>
    <w:rsid w:val="00B4176C"/>
    <w:rsid w:val="00B42B98"/>
    <w:rsid w:val="00B43E42"/>
    <w:rsid w:val="00B44551"/>
    <w:rsid w:val="00B44616"/>
    <w:rsid w:val="00B44738"/>
    <w:rsid w:val="00B457A9"/>
    <w:rsid w:val="00B45F6F"/>
    <w:rsid w:val="00B47E8B"/>
    <w:rsid w:val="00B509C6"/>
    <w:rsid w:val="00B5397E"/>
    <w:rsid w:val="00B55FA6"/>
    <w:rsid w:val="00B5629C"/>
    <w:rsid w:val="00B56A06"/>
    <w:rsid w:val="00B60631"/>
    <w:rsid w:val="00B614EE"/>
    <w:rsid w:val="00B616C9"/>
    <w:rsid w:val="00B63303"/>
    <w:rsid w:val="00B63357"/>
    <w:rsid w:val="00B654E0"/>
    <w:rsid w:val="00B65EEF"/>
    <w:rsid w:val="00B67B41"/>
    <w:rsid w:val="00B67F00"/>
    <w:rsid w:val="00B70EAA"/>
    <w:rsid w:val="00B71AEB"/>
    <w:rsid w:val="00B72362"/>
    <w:rsid w:val="00B72DB6"/>
    <w:rsid w:val="00B73AFF"/>
    <w:rsid w:val="00B74219"/>
    <w:rsid w:val="00B750E2"/>
    <w:rsid w:val="00B758B7"/>
    <w:rsid w:val="00B75C6C"/>
    <w:rsid w:val="00B80AEE"/>
    <w:rsid w:val="00B82E0A"/>
    <w:rsid w:val="00B8420B"/>
    <w:rsid w:val="00B844B3"/>
    <w:rsid w:val="00B9067F"/>
    <w:rsid w:val="00B9261B"/>
    <w:rsid w:val="00B92A02"/>
    <w:rsid w:val="00B93476"/>
    <w:rsid w:val="00B9585D"/>
    <w:rsid w:val="00B95C83"/>
    <w:rsid w:val="00B97139"/>
    <w:rsid w:val="00B97FFE"/>
    <w:rsid w:val="00BA046C"/>
    <w:rsid w:val="00BA06F5"/>
    <w:rsid w:val="00BA0A83"/>
    <w:rsid w:val="00BA196C"/>
    <w:rsid w:val="00BA39CB"/>
    <w:rsid w:val="00BA43FB"/>
    <w:rsid w:val="00BA5A91"/>
    <w:rsid w:val="00BA7952"/>
    <w:rsid w:val="00BA79F9"/>
    <w:rsid w:val="00BB0252"/>
    <w:rsid w:val="00BB2083"/>
    <w:rsid w:val="00BB4393"/>
    <w:rsid w:val="00BB4631"/>
    <w:rsid w:val="00BB5AFB"/>
    <w:rsid w:val="00BB67A8"/>
    <w:rsid w:val="00BB6CF1"/>
    <w:rsid w:val="00BC0514"/>
    <w:rsid w:val="00BC174D"/>
    <w:rsid w:val="00BC1BFC"/>
    <w:rsid w:val="00BC4301"/>
    <w:rsid w:val="00BC78DE"/>
    <w:rsid w:val="00BD38B4"/>
    <w:rsid w:val="00BD53D9"/>
    <w:rsid w:val="00BD61F4"/>
    <w:rsid w:val="00BD6E60"/>
    <w:rsid w:val="00BD7C5E"/>
    <w:rsid w:val="00BD7DAC"/>
    <w:rsid w:val="00BE1C85"/>
    <w:rsid w:val="00BE47A0"/>
    <w:rsid w:val="00BE4F11"/>
    <w:rsid w:val="00BE5D2A"/>
    <w:rsid w:val="00BE67AA"/>
    <w:rsid w:val="00BE68BE"/>
    <w:rsid w:val="00BE70CC"/>
    <w:rsid w:val="00BE7453"/>
    <w:rsid w:val="00BF2FE4"/>
    <w:rsid w:val="00BF3F6C"/>
    <w:rsid w:val="00C0060D"/>
    <w:rsid w:val="00C011E0"/>
    <w:rsid w:val="00C012ED"/>
    <w:rsid w:val="00C02889"/>
    <w:rsid w:val="00C02FE4"/>
    <w:rsid w:val="00C0496A"/>
    <w:rsid w:val="00C04AF4"/>
    <w:rsid w:val="00C05049"/>
    <w:rsid w:val="00C072E0"/>
    <w:rsid w:val="00C1082C"/>
    <w:rsid w:val="00C11956"/>
    <w:rsid w:val="00C12AE1"/>
    <w:rsid w:val="00C13066"/>
    <w:rsid w:val="00C14445"/>
    <w:rsid w:val="00C1660E"/>
    <w:rsid w:val="00C24A87"/>
    <w:rsid w:val="00C275F0"/>
    <w:rsid w:val="00C328E3"/>
    <w:rsid w:val="00C3327F"/>
    <w:rsid w:val="00C3420A"/>
    <w:rsid w:val="00C350BB"/>
    <w:rsid w:val="00C350F9"/>
    <w:rsid w:val="00C3562B"/>
    <w:rsid w:val="00C364FD"/>
    <w:rsid w:val="00C3660B"/>
    <w:rsid w:val="00C36A3C"/>
    <w:rsid w:val="00C371D1"/>
    <w:rsid w:val="00C37BB3"/>
    <w:rsid w:val="00C37E3C"/>
    <w:rsid w:val="00C40192"/>
    <w:rsid w:val="00C40B2B"/>
    <w:rsid w:val="00C40F2D"/>
    <w:rsid w:val="00C42B2C"/>
    <w:rsid w:val="00C50C94"/>
    <w:rsid w:val="00C51375"/>
    <w:rsid w:val="00C52415"/>
    <w:rsid w:val="00C52BB7"/>
    <w:rsid w:val="00C5305F"/>
    <w:rsid w:val="00C5494E"/>
    <w:rsid w:val="00C61038"/>
    <w:rsid w:val="00C63480"/>
    <w:rsid w:val="00C64EBC"/>
    <w:rsid w:val="00C65F02"/>
    <w:rsid w:val="00C70F20"/>
    <w:rsid w:val="00C7515C"/>
    <w:rsid w:val="00C7708E"/>
    <w:rsid w:val="00C77D18"/>
    <w:rsid w:val="00C80D09"/>
    <w:rsid w:val="00C8122F"/>
    <w:rsid w:val="00C818C9"/>
    <w:rsid w:val="00C8260A"/>
    <w:rsid w:val="00C8325E"/>
    <w:rsid w:val="00C85C42"/>
    <w:rsid w:val="00C872E5"/>
    <w:rsid w:val="00C92F05"/>
    <w:rsid w:val="00C92FD4"/>
    <w:rsid w:val="00C93633"/>
    <w:rsid w:val="00C93D38"/>
    <w:rsid w:val="00C95D2B"/>
    <w:rsid w:val="00C97297"/>
    <w:rsid w:val="00CA1031"/>
    <w:rsid w:val="00CA151E"/>
    <w:rsid w:val="00CA588F"/>
    <w:rsid w:val="00CA6FBD"/>
    <w:rsid w:val="00CA74C8"/>
    <w:rsid w:val="00CB0325"/>
    <w:rsid w:val="00CB1376"/>
    <w:rsid w:val="00CB4ACE"/>
    <w:rsid w:val="00CB4E6C"/>
    <w:rsid w:val="00CB4F0F"/>
    <w:rsid w:val="00CB628E"/>
    <w:rsid w:val="00CB7419"/>
    <w:rsid w:val="00CB7F09"/>
    <w:rsid w:val="00CC225F"/>
    <w:rsid w:val="00CC39F0"/>
    <w:rsid w:val="00CC7824"/>
    <w:rsid w:val="00CD33E2"/>
    <w:rsid w:val="00CD487D"/>
    <w:rsid w:val="00CD5E82"/>
    <w:rsid w:val="00CD6931"/>
    <w:rsid w:val="00CD6A30"/>
    <w:rsid w:val="00CD78B3"/>
    <w:rsid w:val="00CD79EC"/>
    <w:rsid w:val="00CD7CEA"/>
    <w:rsid w:val="00CE0133"/>
    <w:rsid w:val="00CE25F5"/>
    <w:rsid w:val="00CE2C74"/>
    <w:rsid w:val="00CE45CE"/>
    <w:rsid w:val="00CE5971"/>
    <w:rsid w:val="00CE6522"/>
    <w:rsid w:val="00CE6FCA"/>
    <w:rsid w:val="00CE7D00"/>
    <w:rsid w:val="00CF1839"/>
    <w:rsid w:val="00CF1DE2"/>
    <w:rsid w:val="00CF509C"/>
    <w:rsid w:val="00CF5190"/>
    <w:rsid w:val="00CF6AB6"/>
    <w:rsid w:val="00D01595"/>
    <w:rsid w:val="00D01FCB"/>
    <w:rsid w:val="00D024FA"/>
    <w:rsid w:val="00D03822"/>
    <w:rsid w:val="00D043A9"/>
    <w:rsid w:val="00D10FF2"/>
    <w:rsid w:val="00D117D0"/>
    <w:rsid w:val="00D1445C"/>
    <w:rsid w:val="00D16D4D"/>
    <w:rsid w:val="00D1718C"/>
    <w:rsid w:val="00D17CC9"/>
    <w:rsid w:val="00D21407"/>
    <w:rsid w:val="00D23F71"/>
    <w:rsid w:val="00D245E8"/>
    <w:rsid w:val="00D24ACA"/>
    <w:rsid w:val="00D27688"/>
    <w:rsid w:val="00D30CBF"/>
    <w:rsid w:val="00D332B2"/>
    <w:rsid w:val="00D332D5"/>
    <w:rsid w:val="00D33530"/>
    <w:rsid w:val="00D3360D"/>
    <w:rsid w:val="00D336FD"/>
    <w:rsid w:val="00D33D5F"/>
    <w:rsid w:val="00D35F17"/>
    <w:rsid w:val="00D3645A"/>
    <w:rsid w:val="00D36DB0"/>
    <w:rsid w:val="00D37A3B"/>
    <w:rsid w:val="00D40AD1"/>
    <w:rsid w:val="00D4120D"/>
    <w:rsid w:val="00D427EB"/>
    <w:rsid w:val="00D42916"/>
    <w:rsid w:val="00D429D1"/>
    <w:rsid w:val="00D47508"/>
    <w:rsid w:val="00D50890"/>
    <w:rsid w:val="00D50FFE"/>
    <w:rsid w:val="00D51D8D"/>
    <w:rsid w:val="00D52642"/>
    <w:rsid w:val="00D52FA7"/>
    <w:rsid w:val="00D57A84"/>
    <w:rsid w:val="00D61D80"/>
    <w:rsid w:val="00D62AEE"/>
    <w:rsid w:val="00D62B39"/>
    <w:rsid w:val="00D65E19"/>
    <w:rsid w:val="00D709B8"/>
    <w:rsid w:val="00D72F74"/>
    <w:rsid w:val="00D74475"/>
    <w:rsid w:val="00D76C8A"/>
    <w:rsid w:val="00D801BF"/>
    <w:rsid w:val="00D81BFB"/>
    <w:rsid w:val="00D82544"/>
    <w:rsid w:val="00D82BC9"/>
    <w:rsid w:val="00D82D89"/>
    <w:rsid w:val="00D9073A"/>
    <w:rsid w:val="00D9240C"/>
    <w:rsid w:val="00D9281C"/>
    <w:rsid w:val="00D92F79"/>
    <w:rsid w:val="00D93023"/>
    <w:rsid w:val="00D94F40"/>
    <w:rsid w:val="00D96816"/>
    <w:rsid w:val="00D96923"/>
    <w:rsid w:val="00D97427"/>
    <w:rsid w:val="00DA164D"/>
    <w:rsid w:val="00DA1992"/>
    <w:rsid w:val="00DA2B0D"/>
    <w:rsid w:val="00DA4A9E"/>
    <w:rsid w:val="00DA5737"/>
    <w:rsid w:val="00DA6181"/>
    <w:rsid w:val="00DA665E"/>
    <w:rsid w:val="00DA6B78"/>
    <w:rsid w:val="00DA7B98"/>
    <w:rsid w:val="00DB13D2"/>
    <w:rsid w:val="00DB2C1F"/>
    <w:rsid w:val="00DB4280"/>
    <w:rsid w:val="00DB4B5D"/>
    <w:rsid w:val="00DB5857"/>
    <w:rsid w:val="00DB770F"/>
    <w:rsid w:val="00DB78A6"/>
    <w:rsid w:val="00DB7C0A"/>
    <w:rsid w:val="00DC32EB"/>
    <w:rsid w:val="00DC3F3F"/>
    <w:rsid w:val="00DC4F8C"/>
    <w:rsid w:val="00DC53A5"/>
    <w:rsid w:val="00DC54DB"/>
    <w:rsid w:val="00DC5928"/>
    <w:rsid w:val="00DC59C5"/>
    <w:rsid w:val="00DD05B9"/>
    <w:rsid w:val="00DD091C"/>
    <w:rsid w:val="00DD0EB1"/>
    <w:rsid w:val="00DD10D5"/>
    <w:rsid w:val="00DD1403"/>
    <w:rsid w:val="00DD5065"/>
    <w:rsid w:val="00DD5575"/>
    <w:rsid w:val="00DE25E4"/>
    <w:rsid w:val="00DE40B6"/>
    <w:rsid w:val="00DE5609"/>
    <w:rsid w:val="00DF006B"/>
    <w:rsid w:val="00DF191B"/>
    <w:rsid w:val="00DF2AEF"/>
    <w:rsid w:val="00DF3533"/>
    <w:rsid w:val="00DF35A1"/>
    <w:rsid w:val="00DF3EF8"/>
    <w:rsid w:val="00DF4E18"/>
    <w:rsid w:val="00DF50A0"/>
    <w:rsid w:val="00DF5252"/>
    <w:rsid w:val="00DF72ED"/>
    <w:rsid w:val="00E008CB"/>
    <w:rsid w:val="00E01BBB"/>
    <w:rsid w:val="00E020E1"/>
    <w:rsid w:val="00E0289F"/>
    <w:rsid w:val="00E03263"/>
    <w:rsid w:val="00E0434F"/>
    <w:rsid w:val="00E044F9"/>
    <w:rsid w:val="00E0484B"/>
    <w:rsid w:val="00E056A2"/>
    <w:rsid w:val="00E1083B"/>
    <w:rsid w:val="00E11DF0"/>
    <w:rsid w:val="00E11E8D"/>
    <w:rsid w:val="00E13BF3"/>
    <w:rsid w:val="00E1447C"/>
    <w:rsid w:val="00E157AD"/>
    <w:rsid w:val="00E15A8B"/>
    <w:rsid w:val="00E17FD8"/>
    <w:rsid w:val="00E2158B"/>
    <w:rsid w:val="00E2457B"/>
    <w:rsid w:val="00E26A82"/>
    <w:rsid w:val="00E30F90"/>
    <w:rsid w:val="00E31990"/>
    <w:rsid w:val="00E32C62"/>
    <w:rsid w:val="00E33324"/>
    <w:rsid w:val="00E352C0"/>
    <w:rsid w:val="00E35DDB"/>
    <w:rsid w:val="00E4424C"/>
    <w:rsid w:val="00E46D07"/>
    <w:rsid w:val="00E52DED"/>
    <w:rsid w:val="00E53791"/>
    <w:rsid w:val="00E54957"/>
    <w:rsid w:val="00E54BE8"/>
    <w:rsid w:val="00E55C3B"/>
    <w:rsid w:val="00E57946"/>
    <w:rsid w:val="00E61161"/>
    <w:rsid w:val="00E6418C"/>
    <w:rsid w:val="00E6475A"/>
    <w:rsid w:val="00E6520F"/>
    <w:rsid w:val="00E676CF"/>
    <w:rsid w:val="00E70DC2"/>
    <w:rsid w:val="00E773B0"/>
    <w:rsid w:val="00E77811"/>
    <w:rsid w:val="00E80E6C"/>
    <w:rsid w:val="00E810D3"/>
    <w:rsid w:val="00E83255"/>
    <w:rsid w:val="00E841AF"/>
    <w:rsid w:val="00E85255"/>
    <w:rsid w:val="00E85B71"/>
    <w:rsid w:val="00E8779E"/>
    <w:rsid w:val="00E879AC"/>
    <w:rsid w:val="00E907C1"/>
    <w:rsid w:val="00E92083"/>
    <w:rsid w:val="00E92F5A"/>
    <w:rsid w:val="00E95B79"/>
    <w:rsid w:val="00E96DDE"/>
    <w:rsid w:val="00EA0A2C"/>
    <w:rsid w:val="00EA33E0"/>
    <w:rsid w:val="00EA4A62"/>
    <w:rsid w:val="00EA560F"/>
    <w:rsid w:val="00EB0F33"/>
    <w:rsid w:val="00EB3094"/>
    <w:rsid w:val="00EB38F5"/>
    <w:rsid w:val="00EB3BA4"/>
    <w:rsid w:val="00EB4DF0"/>
    <w:rsid w:val="00EB6AF8"/>
    <w:rsid w:val="00EC5B08"/>
    <w:rsid w:val="00EC6A91"/>
    <w:rsid w:val="00ED0EE1"/>
    <w:rsid w:val="00ED24FC"/>
    <w:rsid w:val="00ED28F2"/>
    <w:rsid w:val="00ED53A2"/>
    <w:rsid w:val="00ED7D24"/>
    <w:rsid w:val="00EE228D"/>
    <w:rsid w:val="00EE2918"/>
    <w:rsid w:val="00EE3494"/>
    <w:rsid w:val="00EE41FC"/>
    <w:rsid w:val="00EE42E3"/>
    <w:rsid w:val="00EE601D"/>
    <w:rsid w:val="00EF031C"/>
    <w:rsid w:val="00EF150F"/>
    <w:rsid w:val="00EF300A"/>
    <w:rsid w:val="00EF47AE"/>
    <w:rsid w:val="00EF4E70"/>
    <w:rsid w:val="00EF6506"/>
    <w:rsid w:val="00EF745C"/>
    <w:rsid w:val="00EF7C56"/>
    <w:rsid w:val="00F00491"/>
    <w:rsid w:val="00F0062F"/>
    <w:rsid w:val="00F0184F"/>
    <w:rsid w:val="00F018C4"/>
    <w:rsid w:val="00F01D75"/>
    <w:rsid w:val="00F035B1"/>
    <w:rsid w:val="00F0425F"/>
    <w:rsid w:val="00F04623"/>
    <w:rsid w:val="00F063AB"/>
    <w:rsid w:val="00F06573"/>
    <w:rsid w:val="00F06D14"/>
    <w:rsid w:val="00F102E0"/>
    <w:rsid w:val="00F10F1B"/>
    <w:rsid w:val="00F116EA"/>
    <w:rsid w:val="00F129C9"/>
    <w:rsid w:val="00F138D6"/>
    <w:rsid w:val="00F13E3F"/>
    <w:rsid w:val="00F17E6F"/>
    <w:rsid w:val="00F2036A"/>
    <w:rsid w:val="00F20C5B"/>
    <w:rsid w:val="00F22FF2"/>
    <w:rsid w:val="00F232CD"/>
    <w:rsid w:val="00F25C43"/>
    <w:rsid w:val="00F2625A"/>
    <w:rsid w:val="00F26753"/>
    <w:rsid w:val="00F26BBA"/>
    <w:rsid w:val="00F31CA8"/>
    <w:rsid w:val="00F31E87"/>
    <w:rsid w:val="00F34404"/>
    <w:rsid w:val="00F35E97"/>
    <w:rsid w:val="00F371C4"/>
    <w:rsid w:val="00F41D8D"/>
    <w:rsid w:val="00F42B6B"/>
    <w:rsid w:val="00F45C53"/>
    <w:rsid w:val="00F466A1"/>
    <w:rsid w:val="00F46C62"/>
    <w:rsid w:val="00F472D1"/>
    <w:rsid w:val="00F51D73"/>
    <w:rsid w:val="00F53E79"/>
    <w:rsid w:val="00F54170"/>
    <w:rsid w:val="00F55483"/>
    <w:rsid w:val="00F55AEE"/>
    <w:rsid w:val="00F55F7F"/>
    <w:rsid w:val="00F56EC3"/>
    <w:rsid w:val="00F571B3"/>
    <w:rsid w:val="00F57465"/>
    <w:rsid w:val="00F60652"/>
    <w:rsid w:val="00F60EF7"/>
    <w:rsid w:val="00F61259"/>
    <w:rsid w:val="00F6164D"/>
    <w:rsid w:val="00F630D4"/>
    <w:rsid w:val="00F63824"/>
    <w:rsid w:val="00F64A7A"/>
    <w:rsid w:val="00F652F7"/>
    <w:rsid w:val="00F67E86"/>
    <w:rsid w:val="00F726B5"/>
    <w:rsid w:val="00F72CB9"/>
    <w:rsid w:val="00F75946"/>
    <w:rsid w:val="00F75C79"/>
    <w:rsid w:val="00F75E31"/>
    <w:rsid w:val="00F7725A"/>
    <w:rsid w:val="00F80AAC"/>
    <w:rsid w:val="00F80CC1"/>
    <w:rsid w:val="00F82CE1"/>
    <w:rsid w:val="00F83F96"/>
    <w:rsid w:val="00F85D01"/>
    <w:rsid w:val="00F8704F"/>
    <w:rsid w:val="00F91A35"/>
    <w:rsid w:val="00F9205A"/>
    <w:rsid w:val="00F921D3"/>
    <w:rsid w:val="00F922F6"/>
    <w:rsid w:val="00F93962"/>
    <w:rsid w:val="00F9468B"/>
    <w:rsid w:val="00F9672A"/>
    <w:rsid w:val="00F96F2C"/>
    <w:rsid w:val="00F97099"/>
    <w:rsid w:val="00F97ECC"/>
    <w:rsid w:val="00FA0933"/>
    <w:rsid w:val="00FA0BE5"/>
    <w:rsid w:val="00FA0CF7"/>
    <w:rsid w:val="00FA1751"/>
    <w:rsid w:val="00FA25D6"/>
    <w:rsid w:val="00FA40FF"/>
    <w:rsid w:val="00FA478F"/>
    <w:rsid w:val="00FA58E2"/>
    <w:rsid w:val="00FA772A"/>
    <w:rsid w:val="00FA799D"/>
    <w:rsid w:val="00FA7D40"/>
    <w:rsid w:val="00FB1051"/>
    <w:rsid w:val="00FB251D"/>
    <w:rsid w:val="00FB2A77"/>
    <w:rsid w:val="00FB2E1E"/>
    <w:rsid w:val="00FB3DDF"/>
    <w:rsid w:val="00FC0AAC"/>
    <w:rsid w:val="00FC0EC3"/>
    <w:rsid w:val="00FC3F4A"/>
    <w:rsid w:val="00FC4F61"/>
    <w:rsid w:val="00FC6956"/>
    <w:rsid w:val="00FC76E8"/>
    <w:rsid w:val="00FD0638"/>
    <w:rsid w:val="00FD3C54"/>
    <w:rsid w:val="00FD5D1C"/>
    <w:rsid w:val="00FE039A"/>
    <w:rsid w:val="00FE0446"/>
    <w:rsid w:val="00FE0B1D"/>
    <w:rsid w:val="00FE1C12"/>
    <w:rsid w:val="00FE26F7"/>
    <w:rsid w:val="00FE3ADB"/>
    <w:rsid w:val="00FE3E20"/>
    <w:rsid w:val="00FF0E0A"/>
    <w:rsid w:val="00FF1ABC"/>
    <w:rsid w:val="00FF1C32"/>
    <w:rsid w:val="00FF27E6"/>
    <w:rsid w:val="00FF3192"/>
    <w:rsid w:val="00FF459E"/>
    <w:rsid w:val="00FF5E90"/>
    <w:rsid w:val="00FF62A0"/>
    <w:rsid w:val="00FF71E9"/>
    <w:rsid w:val="00FF7C7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9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 w:hAnsi="Times New Roman" w:cs="Times New Roman"/>
        <w:sz w:val="22"/>
        <w:szCs w:val="22"/>
        <w:lang w:val="en-GB" w:eastAsia="en-GB"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476"/>
    <w:rPr>
      <w:sz w:val="24"/>
      <w:szCs w:val="24"/>
      <w:lang w:eastAsia="en-US"/>
    </w:rPr>
  </w:style>
  <w:style w:type="paragraph" w:styleId="Heading1">
    <w:name w:val="heading 1"/>
    <w:aliases w:val="A Head"/>
    <w:basedOn w:val="Normal"/>
    <w:next w:val="Normal"/>
    <w:link w:val="Heading1Char"/>
    <w:uiPriority w:val="99"/>
    <w:qFormat/>
    <w:rsid w:val="00AC2482"/>
    <w:pPr>
      <w:pBdr>
        <w:top w:val="single" w:sz="8" w:space="8" w:color="6CB52D"/>
        <w:bottom w:val="single" w:sz="8" w:space="8" w:color="6CB52D"/>
      </w:pBdr>
      <w:spacing w:before="120" w:after="120"/>
      <w:outlineLvl w:val="0"/>
    </w:pPr>
    <w:rPr>
      <w:rFonts w:ascii="Arial" w:hAnsi="Arial" w:cs="Arial"/>
      <w:bCs/>
      <w:color w:val="6CB52D"/>
      <w:sz w:val="28"/>
      <w:szCs w:val="28"/>
    </w:rPr>
  </w:style>
  <w:style w:type="paragraph" w:styleId="Heading2">
    <w:name w:val="heading 2"/>
    <w:aliases w:val="B Head"/>
    <w:basedOn w:val="Normal"/>
    <w:next w:val="Normal"/>
    <w:link w:val="Heading2Char"/>
    <w:uiPriority w:val="99"/>
    <w:qFormat/>
    <w:rsid w:val="00AC2482"/>
    <w:pPr>
      <w:spacing w:before="60" w:after="60"/>
      <w:outlineLvl w:val="1"/>
    </w:pPr>
    <w:rPr>
      <w:rFonts w:ascii="Arial" w:hAnsi="Arial" w:cs="Arial"/>
      <w:color w:val="6CB52D"/>
      <w:sz w:val="22"/>
      <w:szCs w:val="22"/>
    </w:rPr>
  </w:style>
  <w:style w:type="paragraph" w:styleId="Heading3">
    <w:name w:val="heading 3"/>
    <w:basedOn w:val="Normal"/>
    <w:next w:val="Normal"/>
    <w:link w:val="Heading3Char"/>
    <w:uiPriority w:val="99"/>
    <w:locked/>
    <w:rsid w:val="000E6656"/>
    <w:pPr>
      <w:keepNext/>
      <w:spacing w:before="240" w:after="60"/>
      <w:outlineLvl w:val="2"/>
    </w:pPr>
    <w:rPr>
      <w:rFonts w:ascii="Arial" w:hAnsi="Arial" w:cs="Arial"/>
      <w:b/>
      <w:bCs/>
      <w:sz w:val="26"/>
      <w:szCs w:val="26"/>
      <w:lang w:eastAsia="en-GB"/>
    </w:rPr>
  </w:style>
  <w:style w:type="paragraph" w:styleId="Heading9">
    <w:name w:val="heading 9"/>
    <w:basedOn w:val="Normal"/>
    <w:next w:val="Normal"/>
    <w:link w:val="Heading9Char"/>
    <w:semiHidden/>
    <w:unhideWhenUsed/>
    <w:qFormat/>
    <w:locked/>
    <w:rsid w:val="003044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Head Char"/>
    <w:basedOn w:val="DefaultParagraphFont"/>
    <w:link w:val="Heading1"/>
    <w:uiPriority w:val="99"/>
    <w:locked/>
    <w:rsid w:val="00AC2482"/>
    <w:rPr>
      <w:rFonts w:ascii="Arial" w:hAnsi="Arial" w:cs="Arial"/>
      <w:bCs/>
      <w:color w:val="6CB52D"/>
      <w:sz w:val="28"/>
      <w:szCs w:val="28"/>
      <w:lang w:eastAsia="en-US"/>
    </w:rPr>
  </w:style>
  <w:style w:type="character" w:customStyle="1" w:styleId="Heading2Char">
    <w:name w:val="Heading 2 Char"/>
    <w:aliases w:val="B Head Char"/>
    <w:basedOn w:val="DefaultParagraphFont"/>
    <w:link w:val="Heading2"/>
    <w:uiPriority w:val="99"/>
    <w:locked/>
    <w:rsid w:val="00AC2482"/>
    <w:rPr>
      <w:rFonts w:ascii="Arial" w:hAnsi="Arial" w:cs="Arial"/>
      <w:color w:val="6CB52D"/>
      <w:lang w:eastAsia="en-US"/>
    </w:rPr>
  </w:style>
  <w:style w:type="character" w:customStyle="1" w:styleId="Heading3Char">
    <w:name w:val="Heading 3 Char"/>
    <w:basedOn w:val="DefaultParagraphFont"/>
    <w:link w:val="Heading3"/>
    <w:uiPriority w:val="99"/>
    <w:semiHidden/>
    <w:locked/>
    <w:rsid w:val="000E6656"/>
    <w:rPr>
      <w:rFonts w:ascii="Arial" w:eastAsia="MS ??" w:hAnsi="Arial" w:cs="Arial"/>
      <w:b/>
      <w:bCs/>
      <w:sz w:val="26"/>
      <w:szCs w:val="26"/>
      <w:lang w:val="en-GB" w:eastAsia="en-GB" w:bidi="ar-SA"/>
    </w:rPr>
  </w:style>
  <w:style w:type="character" w:customStyle="1" w:styleId="Heading9Char">
    <w:name w:val="Heading 9 Char"/>
    <w:basedOn w:val="DefaultParagraphFont"/>
    <w:link w:val="Heading9"/>
    <w:semiHidden/>
    <w:rsid w:val="00304474"/>
    <w:rPr>
      <w:rFonts w:asciiTheme="majorHAnsi" w:eastAsiaTheme="majorEastAsia" w:hAnsiTheme="majorHAnsi" w:cstheme="majorBidi"/>
      <w:i/>
      <w:iCs/>
      <w:color w:val="272727" w:themeColor="text1" w:themeTint="D8"/>
      <w:sz w:val="21"/>
      <w:szCs w:val="21"/>
      <w:lang w:eastAsia="en-US"/>
    </w:rPr>
  </w:style>
  <w:style w:type="paragraph" w:customStyle="1" w:styleId="MainHeading">
    <w:name w:val="Main Heading"/>
    <w:basedOn w:val="Normal"/>
    <w:uiPriority w:val="99"/>
    <w:locked/>
    <w:rsid w:val="00651E89"/>
    <w:rPr>
      <w:rFonts w:ascii="Univers 65 Bold" w:hAnsi="Univers 65 Bold"/>
      <w:color w:val="FFFFFF"/>
      <w:sz w:val="40"/>
    </w:rPr>
  </w:style>
  <w:style w:type="paragraph" w:customStyle="1" w:styleId="SecondHeading">
    <w:name w:val="Second Heading"/>
    <w:basedOn w:val="MainHeading"/>
    <w:uiPriority w:val="99"/>
    <w:locked/>
    <w:rsid w:val="00651E89"/>
    <w:rPr>
      <w:rFonts w:ascii="Univers 45 Light" w:hAnsi="Univers 45 Light"/>
    </w:rPr>
  </w:style>
  <w:style w:type="paragraph" w:customStyle="1" w:styleId="subheading">
    <w:name w:val="sub heading"/>
    <w:basedOn w:val="Normal"/>
    <w:uiPriority w:val="99"/>
    <w:locked/>
    <w:rsid w:val="00651E89"/>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rPr>
  </w:style>
  <w:style w:type="paragraph" w:customStyle="1" w:styleId="BodyText1">
    <w:name w:val="Body Text1"/>
    <w:basedOn w:val="Normal"/>
    <w:uiPriority w:val="99"/>
    <w:locked/>
    <w:rsid w:val="00651E89"/>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rPr>
  </w:style>
  <w:style w:type="paragraph" w:customStyle="1" w:styleId="Footer1">
    <w:name w:val="Footer1"/>
    <w:basedOn w:val="Normal"/>
    <w:uiPriority w:val="99"/>
    <w:locked/>
    <w:rsid w:val="00651E89"/>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link w:val="BalloonTextChar"/>
    <w:uiPriority w:val="99"/>
    <w:semiHidden/>
    <w:locked/>
    <w:rsid w:val="00651E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50D00"/>
    <w:rPr>
      <w:rFonts w:cs="Times New Roman"/>
      <w:sz w:val="2"/>
      <w:lang w:val="en-US" w:eastAsia="en-US"/>
    </w:rPr>
  </w:style>
  <w:style w:type="paragraph" w:styleId="Header">
    <w:name w:val="header"/>
    <w:basedOn w:val="Normal"/>
    <w:link w:val="HeaderChar"/>
    <w:uiPriority w:val="99"/>
    <w:locked/>
    <w:rsid w:val="00BD38B4"/>
    <w:pPr>
      <w:tabs>
        <w:tab w:val="center" w:pos="4320"/>
        <w:tab w:val="right" w:pos="8640"/>
      </w:tabs>
    </w:pPr>
  </w:style>
  <w:style w:type="character" w:customStyle="1" w:styleId="HeaderChar">
    <w:name w:val="Header Char"/>
    <w:basedOn w:val="DefaultParagraphFont"/>
    <w:link w:val="Header"/>
    <w:uiPriority w:val="99"/>
    <w:locked/>
    <w:rsid w:val="00BD38B4"/>
    <w:rPr>
      <w:rFonts w:eastAsia="Times New Roman" w:cs="Times New Roman"/>
      <w:sz w:val="24"/>
      <w:szCs w:val="24"/>
      <w:lang w:eastAsia="en-US"/>
    </w:rPr>
  </w:style>
  <w:style w:type="paragraph" w:styleId="Footer">
    <w:name w:val="footer"/>
    <w:basedOn w:val="Normal"/>
    <w:link w:val="FooterChar"/>
    <w:uiPriority w:val="99"/>
    <w:locked/>
    <w:rsid w:val="00BD38B4"/>
    <w:pPr>
      <w:tabs>
        <w:tab w:val="center" w:pos="4320"/>
        <w:tab w:val="right" w:pos="8640"/>
      </w:tabs>
    </w:pPr>
  </w:style>
  <w:style w:type="character" w:customStyle="1" w:styleId="FooterChar">
    <w:name w:val="Footer Char"/>
    <w:basedOn w:val="DefaultParagraphFont"/>
    <w:link w:val="Footer"/>
    <w:uiPriority w:val="99"/>
    <w:locked/>
    <w:rsid w:val="00BD38B4"/>
    <w:rPr>
      <w:rFonts w:eastAsia="Times New Roman" w:cs="Times New Roman"/>
      <w:sz w:val="24"/>
      <w:szCs w:val="24"/>
      <w:lang w:eastAsia="en-US"/>
    </w:rPr>
  </w:style>
  <w:style w:type="character" w:styleId="PageNumber">
    <w:name w:val="page number"/>
    <w:basedOn w:val="DefaultParagraphFont"/>
    <w:uiPriority w:val="99"/>
    <w:locked/>
    <w:rsid w:val="00CE25F5"/>
    <w:rPr>
      <w:rFonts w:ascii="Arial" w:hAnsi="Arial" w:cs="Times New Roman"/>
      <w:sz w:val="20"/>
    </w:rPr>
  </w:style>
  <w:style w:type="character" w:styleId="Hyperlink">
    <w:name w:val="Hyperlink"/>
    <w:basedOn w:val="DefaultParagraphFont"/>
    <w:uiPriority w:val="99"/>
    <w:locked/>
    <w:rsid w:val="000E6656"/>
    <w:rPr>
      <w:rFonts w:cs="Times New Roman"/>
      <w:color w:val="0000FF"/>
      <w:u w:val="single"/>
    </w:rPr>
  </w:style>
  <w:style w:type="paragraph" w:customStyle="1" w:styleId="Default">
    <w:name w:val="Default"/>
    <w:uiPriority w:val="99"/>
    <w:locked/>
    <w:rsid w:val="000E6656"/>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22"/>
    <w:qFormat/>
    <w:locked/>
    <w:rsid w:val="000E6656"/>
    <w:rPr>
      <w:rFonts w:cs="Times New Roman"/>
      <w:b/>
      <w:bCs/>
    </w:rPr>
  </w:style>
  <w:style w:type="character" w:customStyle="1" w:styleId="content27">
    <w:name w:val="content27"/>
    <w:basedOn w:val="DefaultParagraphFont"/>
    <w:uiPriority w:val="99"/>
    <w:locked/>
    <w:rsid w:val="000E6656"/>
    <w:rPr>
      <w:rFonts w:cs="Times New Roman"/>
    </w:rPr>
  </w:style>
  <w:style w:type="character" w:customStyle="1" w:styleId="st1">
    <w:name w:val="st1"/>
    <w:basedOn w:val="DefaultParagraphFont"/>
    <w:uiPriority w:val="99"/>
    <w:locked/>
    <w:rsid w:val="000E6656"/>
    <w:rPr>
      <w:rFonts w:cs="Times New Roman"/>
    </w:rPr>
  </w:style>
  <w:style w:type="paragraph" w:styleId="ListParagraph">
    <w:name w:val="List Paragraph"/>
    <w:basedOn w:val="Normal"/>
    <w:uiPriority w:val="34"/>
    <w:qFormat/>
    <w:locked/>
    <w:rsid w:val="003631E6"/>
    <w:pPr>
      <w:ind w:left="720"/>
      <w:contextualSpacing/>
    </w:pPr>
    <w:rPr>
      <w:rFonts w:ascii="Arial" w:hAnsi="Arial"/>
      <w:sz w:val="20"/>
      <w:szCs w:val="20"/>
    </w:rPr>
  </w:style>
  <w:style w:type="paragraph" w:customStyle="1" w:styleId="Contentsheading">
    <w:name w:val="Contents heading"/>
    <w:basedOn w:val="Normal"/>
    <w:uiPriority w:val="99"/>
    <w:locked/>
    <w:rsid w:val="00F51D73"/>
    <w:pPr>
      <w:tabs>
        <w:tab w:val="left" w:pos="425"/>
      </w:tabs>
    </w:pPr>
    <w:rPr>
      <w:rFonts w:ascii="Arial" w:hAnsi="Arial"/>
      <w:b/>
      <w:bCs/>
      <w:color w:val="E05206"/>
      <w:sz w:val="28"/>
      <w:szCs w:val="28"/>
    </w:rPr>
  </w:style>
  <w:style w:type="paragraph" w:customStyle="1" w:styleId="notcontents">
    <w:name w:val="not contents"/>
    <w:basedOn w:val="Contentsheading"/>
    <w:uiPriority w:val="99"/>
    <w:locked/>
    <w:rsid w:val="00F51D73"/>
  </w:style>
  <w:style w:type="paragraph" w:styleId="TOC1">
    <w:name w:val="toc 1"/>
    <w:basedOn w:val="Normal"/>
    <w:next w:val="Normal"/>
    <w:autoRedefine/>
    <w:uiPriority w:val="39"/>
    <w:rsid w:val="003D0495"/>
    <w:pPr>
      <w:tabs>
        <w:tab w:val="right" w:leader="dot" w:pos="14562"/>
      </w:tabs>
      <w:spacing w:before="120"/>
    </w:pPr>
    <w:rPr>
      <w:rFonts w:ascii="Arial" w:hAnsi="Arial"/>
      <w:b/>
      <w:noProof/>
      <w:sz w:val="20"/>
    </w:rPr>
  </w:style>
  <w:style w:type="character" w:styleId="FollowedHyperlink">
    <w:name w:val="FollowedHyperlink"/>
    <w:basedOn w:val="DefaultParagraphFont"/>
    <w:uiPriority w:val="99"/>
    <w:semiHidden/>
    <w:unhideWhenUsed/>
    <w:locked/>
    <w:rsid w:val="00E54957"/>
    <w:rPr>
      <w:rFonts w:cs="Times New Roman"/>
      <w:color w:val="037FAC" w:themeColor="followedHyperlink"/>
      <w:u w:val="single"/>
    </w:rPr>
  </w:style>
  <w:style w:type="character" w:styleId="CommentReference">
    <w:name w:val="annotation reference"/>
    <w:basedOn w:val="DefaultParagraphFont"/>
    <w:unhideWhenUsed/>
    <w:locked/>
    <w:rsid w:val="004E77FB"/>
    <w:rPr>
      <w:sz w:val="16"/>
    </w:rPr>
  </w:style>
  <w:style w:type="paragraph" w:styleId="CommentText">
    <w:name w:val="annotation text"/>
    <w:basedOn w:val="Normal"/>
    <w:link w:val="CommentTextChar"/>
    <w:unhideWhenUsed/>
    <w:locked/>
    <w:rsid w:val="004E77FB"/>
    <w:rPr>
      <w:sz w:val="20"/>
      <w:szCs w:val="20"/>
    </w:rPr>
  </w:style>
  <w:style w:type="character" w:customStyle="1" w:styleId="CommentTextChar">
    <w:name w:val="Comment Text Char"/>
    <w:basedOn w:val="DefaultParagraphFont"/>
    <w:link w:val="CommentText"/>
    <w:locked/>
    <w:rsid w:val="004E77FB"/>
    <w:rPr>
      <w:rFonts w:cs="Times New Roman"/>
      <w:sz w:val="20"/>
      <w:szCs w:val="20"/>
      <w:lang w:val="en-US" w:eastAsia="en-US"/>
    </w:rPr>
  </w:style>
  <w:style w:type="paragraph" w:styleId="Revision">
    <w:name w:val="Revision"/>
    <w:hidden/>
    <w:uiPriority w:val="99"/>
    <w:semiHidden/>
    <w:rsid w:val="005169AB"/>
    <w:rPr>
      <w:sz w:val="24"/>
      <w:szCs w:val="24"/>
      <w:lang w:val="en-US" w:eastAsia="en-US"/>
    </w:rPr>
  </w:style>
  <w:style w:type="table" w:styleId="TableGrid">
    <w:name w:val="Table Grid"/>
    <w:basedOn w:val="TableNormal"/>
    <w:uiPriority w:val="59"/>
    <w:locked/>
    <w:rsid w:val="00B9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locked/>
    <w:rsid w:val="00A55768"/>
    <w:rPr>
      <w:b/>
      <w:bCs/>
    </w:rPr>
  </w:style>
  <w:style w:type="character" w:customStyle="1" w:styleId="CommentSubjectChar">
    <w:name w:val="Comment Subject Char"/>
    <w:basedOn w:val="CommentTextChar"/>
    <w:link w:val="CommentSubject"/>
    <w:uiPriority w:val="99"/>
    <w:semiHidden/>
    <w:locked/>
    <w:rsid w:val="00A55768"/>
    <w:rPr>
      <w:rFonts w:cs="Times New Roman"/>
      <w:b/>
      <w:bCs/>
      <w:sz w:val="20"/>
      <w:szCs w:val="20"/>
      <w:lang w:val="en-US" w:eastAsia="en-US"/>
    </w:rPr>
  </w:style>
  <w:style w:type="paragraph" w:customStyle="1" w:styleId="DSBasic">
    <w:name w:val="DS_Basic"/>
    <w:link w:val="DSBasicChar"/>
    <w:locked/>
    <w:rsid w:val="00B82E0A"/>
    <w:rPr>
      <w:rFonts w:ascii="Arial" w:hAnsi="Arial"/>
      <w:lang w:eastAsia="en-US"/>
    </w:rPr>
  </w:style>
  <w:style w:type="character" w:customStyle="1" w:styleId="DSBasicChar">
    <w:name w:val="DS_Basic Char"/>
    <w:basedOn w:val="DefaultParagraphFont"/>
    <w:link w:val="DSBasic"/>
    <w:locked/>
    <w:rsid w:val="005010EA"/>
    <w:rPr>
      <w:rFonts w:ascii="Arial" w:hAnsi="Arial" w:cs="Times New Roman"/>
      <w:lang w:eastAsia="en-US"/>
    </w:rPr>
  </w:style>
  <w:style w:type="paragraph" w:styleId="BodyText">
    <w:name w:val="Body Text"/>
    <w:basedOn w:val="Normal"/>
    <w:link w:val="BodyTextChar"/>
    <w:uiPriority w:val="1"/>
    <w:qFormat/>
    <w:rsid w:val="005010EA"/>
    <w:rPr>
      <w:rFonts w:ascii="Arial" w:hAnsi="Arial" w:cs="Arial"/>
      <w:sz w:val="20"/>
      <w:szCs w:val="20"/>
    </w:rPr>
  </w:style>
  <w:style w:type="character" w:customStyle="1" w:styleId="BodyTextChar">
    <w:name w:val="Body Text Char"/>
    <w:basedOn w:val="DefaultParagraphFont"/>
    <w:link w:val="BodyText"/>
    <w:uiPriority w:val="1"/>
    <w:locked/>
    <w:rsid w:val="005010EA"/>
    <w:rPr>
      <w:rFonts w:ascii="Arial" w:hAnsi="Arial" w:cs="Arial"/>
      <w:sz w:val="20"/>
      <w:szCs w:val="20"/>
      <w:lang w:eastAsia="en-US"/>
    </w:rPr>
  </w:style>
  <w:style w:type="paragraph" w:customStyle="1" w:styleId="TableHead">
    <w:name w:val="Table Head"/>
    <w:basedOn w:val="DSBasic"/>
    <w:link w:val="TableHeadChar"/>
    <w:qFormat/>
    <w:rsid w:val="005010EA"/>
    <w:pPr>
      <w:spacing w:before="60" w:after="60"/>
    </w:pPr>
    <w:rPr>
      <w:b/>
      <w:color w:val="FFFFFF" w:themeColor="background1"/>
      <w:sz w:val="20"/>
      <w:szCs w:val="20"/>
    </w:rPr>
  </w:style>
  <w:style w:type="character" w:customStyle="1" w:styleId="TableHeadChar">
    <w:name w:val="Table Head Char"/>
    <w:basedOn w:val="DSBasicChar"/>
    <w:link w:val="TableHead"/>
    <w:locked/>
    <w:rsid w:val="005010EA"/>
    <w:rPr>
      <w:rFonts w:ascii="Arial" w:hAnsi="Arial" w:cs="Times New Roman"/>
      <w:b/>
      <w:color w:val="FFFFFF" w:themeColor="background1"/>
      <w:sz w:val="20"/>
      <w:szCs w:val="20"/>
      <w:lang w:eastAsia="en-US"/>
    </w:rPr>
  </w:style>
  <w:style w:type="paragraph" w:styleId="Title">
    <w:name w:val="Title"/>
    <w:basedOn w:val="Normal"/>
    <w:next w:val="Normal"/>
    <w:link w:val="TitleChar"/>
    <w:uiPriority w:val="10"/>
    <w:qFormat/>
    <w:locked/>
    <w:rsid w:val="00BA046C"/>
    <w:pPr>
      <w:spacing w:before="120"/>
      <w:ind w:left="-142"/>
    </w:pPr>
    <w:rPr>
      <w:rFonts w:ascii="Arial Bold" w:hAnsi="Arial Bold"/>
      <w:color w:val="E05206"/>
      <w:sz w:val="44"/>
    </w:rPr>
  </w:style>
  <w:style w:type="character" w:customStyle="1" w:styleId="TitleChar">
    <w:name w:val="Title Char"/>
    <w:basedOn w:val="DefaultParagraphFont"/>
    <w:link w:val="Title"/>
    <w:uiPriority w:val="10"/>
    <w:locked/>
    <w:rsid w:val="00BA046C"/>
    <w:rPr>
      <w:rFonts w:ascii="Arial Bold" w:hAnsi="Arial Bold" w:cs="Times New Roman"/>
      <w:color w:val="E05206"/>
      <w:sz w:val="24"/>
      <w:szCs w:val="24"/>
      <w:lang w:eastAsia="en-US"/>
    </w:rPr>
  </w:style>
  <w:style w:type="paragraph" w:styleId="NoSpacing">
    <w:name w:val="No Spacing"/>
    <w:uiPriority w:val="1"/>
    <w:qFormat/>
    <w:locked/>
    <w:rsid w:val="00876AC6"/>
    <w:rPr>
      <w:rFonts w:asciiTheme="minorHAnsi" w:hAnsiTheme="minorHAnsi"/>
      <w:lang w:eastAsia="en-US"/>
    </w:rPr>
  </w:style>
  <w:style w:type="paragraph" w:customStyle="1" w:styleId="SupportType">
    <w:name w:val="Support Type"/>
    <w:basedOn w:val="Title"/>
    <w:link w:val="SupportTypeChar"/>
    <w:qFormat/>
    <w:rsid w:val="00C52415"/>
    <w:rPr>
      <w:rFonts w:ascii="Bliss Pro Light" w:hAnsi="Bliss Pro Light"/>
      <w:noProof/>
      <w:color w:val="auto"/>
      <w:sz w:val="52"/>
      <w:lang w:eastAsia="en-GB"/>
    </w:rPr>
  </w:style>
  <w:style w:type="character" w:customStyle="1" w:styleId="SupportTypeChar">
    <w:name w:val="Support Type Char"/>
    <w:basedOn w:val="DefaultParagraphFont"/>
    <w:link w:val="SupportType"/>
    <w:locked/>
    <w:rsid w:val="00C52415"/>
    <w:rPr>
      <w:rFonts w:ascii="Bliss Pro Light" w:hAnsi="Bliss Pro Light"/>
      <w:noProof/>
      <w:sz w:val="52"/>
      <w:szCs w:val="24"/>
    </w:rPr>
  </w:style>
  <w:style w:type="paragraph" w:customStyle="1" w:styleId="Qualification">
    <w:name w:val="Qualification"/>
    <w:basedOn w:val="Normal"/>
    <w:link w:val="QualificationChar"/>
    <w:qFormat/>
    <w:rsid w:val="00462EC7"/>
    <w:rPr>
      <w:rFonts w:ascii="Bliss Pro Medium" w:hAnsi="Bliss Pro Medium"/>
      <w:color w:val="6CB52D"/>
      <w:sz w:val="52"/>
      <w:szCs w:val="52"/>
    </w:rPr>
  </w:style>
  <w:style w:type="character" w:customStyle="1" w:styleId="QualificationChar">
    <w:name w:val="Qualification Char"/>
    <w:basedOn w:val="DefaultParagraphFont"/>
    <w:link w:val="Qualification"/>
    <w:locked/>
    <w:rsid w:val="00462EC7"/>
    <w:rPr>
      <w:rFonts w:ascii="Bliss Pro Medium" w:hAnsi="Bliss Pro Medium"/>
      <w:color w:val="6CB52D"/>
      <w:sz w:val="52"/>
      <w:szCs w:val="52"/>
      <w:lang w:eastAsia="en-US"/>
    </w:rPr>
  </w:style>
  <w:style w:type="paragraph" w:customStyle="1" w:styleId="Subject">
    <w:name w:val="Subject"/>
    <w:basedOn w:val="Normal"/>
    <w:link w:val="SubjectChar"/>
    <w:qFormat/>
    <w:rsid w:val="00AC2482"/>
    <w:rPr>
      <w:rFonts w:ascii="Bliss Pro Regular" w:hAnsi="Bliss Pro Regular"/>
      <w:color w:val="6CB52D"/>
      <w:sz w:val="52"/>
      <w:szCs w:val="52"/>
    </w:rPr>
  </w:style>
  <w:style w:type="character" w:customStyle="1" w:styleId="SubjectChar">
    <w:name w:val="Subject Char"/>
    <w:basedOn w:val="DefaultParagraphFont"/>
    <w:link w:val="Subject"/>
    <w:locked/>
    <w:rsid w:val="00AC2482"/>
    <w:rPr>
      <w:rFonts w:ascii="Bliss Pro Regular" w:hAnsi="Bliss Pro Regular"/>
      <w:color w:val="6CB52D"/>
      <w:sz w:val="52"/>
      <w:szCs w:val="52"/>
      <w:lang w:eastAsia="en-US"/>
    </w:rPr>
  </w:style>
  <w:style w:type="paragraph" w:customStyle="1" w:styleId="S-Code">
    <w:name w:val="S-Code"/>
    <w:basedOn w:val="Normal"/>
    <w:link w:val="S-CodeChar"/>
    <w:qFormat/>
    <w:rsid w:val="009800C8"/>
    <w:pPr>
      <w:spacing w:after="360"/>
    </w:pPr>
    <w:rPr>
      <w:rFonts w:ascii="Bliss Pro Regular" w:hAnsi="Bliss Pro Regular"/>
      <w:color w:val="EA5B0C"/>
      <w:sz w:val="52"/>
      <w:szCs w:val="52"/>
    </w:rPr>
  </w:style>
  <w:style w:type="character" w:customStyle="1" w:styleId="S-CodeChar">
    <w:name w:val="S-Code Char"/>
    <w:basedOn w:val="DefaultParagraphFont"/>
    <w:link w:val="S-Code"/>
    <w:locked/>
    <w:rsid w:val="009800C8"/>
    <w:rPr>
      <w:rFonts w:ascii="Bliss Pro Regular" w:hAnsi="Bliss Pro Regular"/>
      <w:color w:val="EA5B0C"/>
      <w:sz w:val="52"/>
      <w:szCs w:val="52"/>
      <w:lang w:eastAsia="en-US"/>
    </w:rPr>
  </w:style>
  <w:style w:type="paragraph" w:customStyle="1" w:styleId="Forexaminationfrom">
    <w:name w:val="For examination from"/>
    <w:basedOn w:val="Normal"/>
    <w:link w:val="ForexaminationfromChar"/>
    <w:qFormat/>
    <w:rsid w:val="009E6C2A"/>
    <w:rPr>
      <w:rFonts w:ascii="Arial" w:hAnsi="Arial" w:cs="Arial"/>
      <w:szCs w:val="28"/>
    </w:rPr>
  </w:style>
  <w:style w:type="character" w:customStyle="1" w:styleId="ForexaminationfromChar">
    <w:name w:val="For examination from Char"/>
    <w:basedOn w:val="DefaultParagraphFont"/>
    <w:link w:val="Forexaminationfrom"/>
    <w:locked/>
    <w:rsid w:val="009E6C2A"/>
    <w:rPr>
      <w:rFonts w:ascii="Arial" w:hAnsi="Arial" w:cs="Arial"/>
      <w:sz w:val="24"/>
      <w:szCs w:val="28"/>
      <w:lang w:eastAsia="en-US"/>
    </w:rPr>
  </w:style>
  <w:style w:type="character" w:customStyle="1" w:styleId="WebLink">
    <w:name w:val="Web Link"/>
    <w:basedOn w:val="DefaultParagraphFont"/>
    <w:uiPriority w:val="1"/>
    <w:qFormat/>
    <w:rsid w:val="00C8122F"/>
    <w:rPr>
      <w:rFonts w:ascii="Arial" w:hAnsi="Arial" w:cs="Times New Roman"/>
      <w:b w:val="0"/>
      <w:color w:val="4A4A4A"/>
      <w:sz w:val="20"/>
      <w:u w:val="single"/>
    </w:rPr>
  </w:style>
  <w:style w:type="character" w:customStyle="1" w:styleId="Weblink0">
    <w:name w:val="Weblink"/>
    <w:basedOn w:val="DefaultParagraphFont"/>
    <w:uiPriority w:val="1"/>
    <w:rsid w:val="0043639B"/>
    <w:rPr>
      <w:rFonts w:ascii="Arial" w:hAnsi="Arial" w:cs="Times New Roman"/>
      <w:b/>
      <w:color w:val="0065BD"/>
      <w:sz w:val="20"/>
      <w:u w:val="single"/>
    </w:rPr>
  </w:style>
  <w:style w:type="paragraph" w:customStyle="1" w:styleId="Boxedtext">
    <w:name w:val="Boxed text"/>
    <w:basedOn w:val="Normal"/>
    <w:rsid w:val="00C52415"/>
    <w:pPr>
      <w:pBdr>
        <w:top w:val="single" w:sz="4" w:space="5" w:color="575756"/>
        <w:left w:val="single" w:sz="4" w:space="5" w:color="575756"/>
        <w:bottom w:val="single" w:sz="4" w:space="5" w:color="575756"/>
        <w:right w:val="single" w:sz="4" w:space="5" w:color="575756"/>
      </w:pBdr>
      <w:shd w:val="clear" w:color="auto" w:fill="575756"/>
      <w:ind w:left="567" w:right="820"/>
    </w:pPr>
    <w:rPr>
      <w:rFonts w:ascii="Arial" w:hAnsi="Arial" w:cs="Arial"/>
      <w:color w:val="FFFFFF" w:themeColor="background1"/>
      <w:sz w:val="20"/>
      <w:szCs w:val="20"/>
      <w:lang w:eastAsia="en-GB"/>
    </w:rPr>
  </w:style>
  <w:style w:type="paragraph" w:customStyle="1" w:styleId="Body">
    <w:name w:val="Body"/>
    <w:basedOn w:val="DSBasic"/>
    <w:link w:val="BodyChar"/>
    <w:qFormat/>
    <w:locked/>
    <w:rsid w:val="0043639B"/>
    <w:rPr>
      <w:rFonts w:cs="Arial"/>
      <w:sz w:val="20"/>
      <w:szCs w:val="20"/>
    </w:rPr>
  </w:style>
  <w:style w:type="character" w:customStyle="1" w:styleId="BodyChar">
    <w:name w:val="Body Char"/>
    <w:basedOn w:val="DSBasicChar"/>
    <w:link w:val="Body"/>
    <w:locked/>
    <w:rsid w:val="0043639B"/>
    <w:rPr>
      <w:rFonts w:ascii="Arial" w:hAnsi="Arial" w:cs="Arial"/>
      <w:sz w:val="20"/>
      <w:szCs w:val="20"/>
      <w:lang w:eastAsia="en-US"/>
    </w:rPr>
  </w:style>
  <w:style w:type="character" w:customStyle="1" w:styleId="Link">
    <w:name w:val="Link"/>
    <w:basedOn w:val="Strong"/>
    <w:uiPriority w:val="1"/>
    <w:locked/>
    <w:rsid w:val="0043639B"/>
    <w:rPr>
      <w:rFonts w:ascii="Arial" w:hAnsi="Arial" w:cs="Times New Roman"/>
      <w:b/>
      <w:bCs/>
      <w:sz w:val="20"/>
    </w:rPr>
  </w:style>
  <w:style w:type="character" w:customStyle="1" w:styleId="Italics">
    <w:name w:val="Italics"/>
    <w:basedOn w:val="DefaultParagraphFont"/>
    <w:uiPriority w:val="1"/>
    <w:qFormat/>
    <w:rsid w:val="0043639B"/>
    <w:rPr>
      <w:rFonts w:ascii="Arial" w:hAnsi="Arial" w:cs="Times New Roman"/>
      <w:i/>
      <w:sz w:val="20"/>
    </w:rPr>
  </w:style>
  <w:style w:type="character" w:customStyle="1" w:styleId="Bold">
    <w:name w:val="Bold"/>
    <w:basedOn w:val="DefaultParagraphFont"/>
    <w:uiPriority w:val="1"/>
    <w:qFormat/>
    <w:rsid w:val="0043639B"/>
    <w:rPr>
      <w:rFonts w:ascii="Arial" w:hAnsi="Arial" w:cs="Times New Roman"/>
      <w:b/>
      <w:sz w:val="20"/>
    </w:rPr>
  </w:style>
  <w:style w:type="paragraph" w:customStyle="1" w:styleId="Code">
    <w:name w:val="Code"/>
    <w:basedOn w:val="Body"/>
    <w:link w:val="CodeChar"/>
    <w:qFormat/>
    <w:rsid w:val="0043639B"/>
    <w:rPr>
      <w:rFonts w:ascii="Courier New" w:hAnsi="Courier New" w:cs="Courier New"/>
    </w:rPr>
  </w:style>
  <w:style w:type="character" w:customStyle="1" w:styleId="CodeChar">
    <w:name w:val="Code Char"/>
    <w:basedOn w:val="BodyChar"/>
    <w:link w:val="Code"/>
    <w:locked/>
    <w:rsid w:val="0043639B"/>
    <w:rPr>
      <w:rFonts w:ascii="Courier New" w:hAnsi="Courier New" w:cs="Courier New"/>
      <w:sz w:val="20"/>
      <w:szCs w:val="20"/>
      <w:lang w:eastAsia="en-US"/>
    </w:rPr>
  </w:style>
  <w:style w:type="paragraph" w:customStyle="1" w:styleId="Symbols">
    <w:name w:val="Symbols"/>
    <w:basedOn w:val="Body"/>
    <w:link w:val="SymbolsChar"/>
    <w:qFormat/>
    <w:rsid w:val="0043639B"/>
    <w:rPr>
      <w:rFonts w:ascii="Cambria Math" w:hAnsi="Cambria Math"/>
    </w:rPr>
  </w:style>
  <w:style w:type="character" w:customStyle="1" w:styleId="SymbolsChar">
    <w:name w:val="Symbols Char"/>
    <w:basedOn w:val="BodyChar"/>
    <w:link w:val="Symbols"/>
    <w:locked/>
    <w:rsid w:val="0043639B"/>
    <w:rPr>
      <w:rFonts w:ascii="Cambria Math" w:hAnsi="Cambria Math" w:cs="Arial"/>
      <w:sz w:val="20"/>
      <w:szCs w:val="20"/>
      <w:lang w:eastAsia="en-US"/>
    </w:rPr>
  </w:style>
  <w:style w:type="paragraph" w:customStyle="1" w:styleId="Bulletedlist">
    <w:name w:val="Bulleted list"/>
    <w:basedOn w:val="ListParagraph"/>
    <w:link w:val="BulletedlistChar"/>
    <w:qFormat/>
    <w:rsid w:val="00EB3094"/>
    <w:pPr>
      <w:numPr>
        <w:numId w:val="5"/>
      </w:numPr>
      <w:ind w:left="357" w:hanging="357"/>
    </w:pPr>
    <w:rPr>
      <w:rFonts w:cs="Arial"/>
    </w:rPr>
  </w:style>
  <w:style w:type="character" w:customStyle="1" w:styleId="BulletedlistChar">
    <w:name w:val="Bulleted list Char"/>
    <w:basedOn w:val="BodyChar"/>
    <w:link w:val="Bulletedlist"/>
    <w:locked/>
    <w:rsid w:val="00EB3094"/>
    <w:rPr>
      <w:rFonts w:ascii="Arial" w:hAnsi="Arial" w:cs="Arial"/>
      <w:sz w:val="20"/>
      <w:szCs w:val="20"/>
      <w:lang w:eastAsia="en-US"/>
    </w:rPr>
  </w:style>
  <w:style w:type="paragraph" w:customStyle="1" w:styleId="Sub-bullet">
    <w:name w:val="Sub-bullet"/>
    <w:basedOn w:val="Body"/>
    <w:link w:val="Sub-bulletChar"/>
    <w:qFormat/>
    <w:rsid w:val="00C7515C"/>
    <w:pPr>
      <w:numPr>
        <w:numId w:val="4"/>
      </w:numPr>
    </w:pPr>
  </w:style>
  <w:style w:type="character" w:customStyle="1" w:styleId="Sub-bulletChar">
    <w:name w:val="Sub-bullet Char"/>
    <w:basedOn w:val="BodyChar"/>
    <w:link w:val="Sub-bullet"/>
    <w:locked/>
    <w:rsid w:val="00C7515C"/>
    <w:rPr>
      <w:rFonts w:ascii="Arial" w:hAnsi="Arial" w:cs="Arial"/>
      <w:sz w:val="20"/>
      <w:szCs w:val="20"/>
      <w:lang w:eastAsia="en-US"/>
    </w:rPr>
  </w:style>
  <w:style w:type="paragraph" w:customStyle="1" w:styleId="Letteredlist">
    <w:name w:val="Lettered list"/>
    <w:basedOn w:val="Body"/>
    <w:link w:val="LetteredlistChar"/>
    <w:qFormat/>
    <w:rsid w:val="0043639B"/>
    <w:pPr>
      <w:numPr>
        <w:numId w:val="1"/>
      </w:numPr>
    </w:pPr>
  </w:style>
  <w:style w:type="character" w:customStyle="1" w:styleId="LetteredlistChar">
    <w:name w:val="Lettered list Char"/>
    <w:basedOn w:val="BodyChar"/>
    <w:link w:val="Letteredlist"/>
    <w:locked/>
    <w:rsid w:val="0043639B"/>
    <w:rPr>
      <w:rFonts w:ascii="Arial" w:hAnsi="Arial" w:cs="Arial"/>
      <w:sz w:val="20"/>
      <w:szCs w:val="20"/>
      <w:lang w:eastAsia="en-US"/>
    </w:rPr>
  </w:style>
  <w:style w:type="paragraph" w:customStyle="1" w:styleId="Numerallist">
    <w:name w:val="Numeral list"/>
    <w:basedOn w:val="Body"/>
    <w:link w:val="NumerallistChar"/>
    <w:qFormat/>
    <w:rsid w:val="0043639B"/>
    <w:pPr>
      <w:numPr>
        <w:numId w:val="2"/>
      </w:numPr>
      <w:ind w:hanging="153"/>
    </w:pPr>
  </w:style>
  <w:style w:type="character" w:customStyle="1" w:styleId="NumerallistChar">
    <w:name w:val="Numeral list Char"/>
    <w:basedOn w:val="BodyChar"/>
    <w:link w:val="Numerallist"/>
    <w:locked/>
    <w:rsid w:val="0043639B"/>
    <w:rPr>
      <w:rFonts w:ascii="Arial" w:hAnsi="Arial" w:cs="Arial"/>
      <w:sz w:val="20"/>
      <w:szCs w:val="20"/>
      <w:lang w:eastAsia="en-US"/>
    </w:rPr>
  </w:style>
  <w:style w:type="paragraph" w:customStyle="1" w:styleId="Numberedlist">
    <w:name w:val="Numbered list"/>
    <w:basedOn w:val="Body"/>
    <w:link w:val="NumberedlistChar"/>
    <w:qFormat/>
    <w:rsid w:val="0043639B"/>
    <w:pPr>
      <w:numPr>
        <w:numId w:val="3"/>
      </w:numPr>
    </w:pPr>
  </w:style>
  <w:style w:type="character" w:customStyle="1" w:styleId="NumberedlistChar">
    <w:name w:val="Numbered list Char"/>
    <w:basedOn w:val="BodyChar"/>
    <w:link w:val="Numberedlist"/>
    <w:locked/>
    <w:rsid w:val="0043639B"/>
    <w:rPr>
      <w:rFonts w:ascii="Arial" w:hAnsi="Arial" w:cs="Arial"/>
      <w:sz w:val="20"/>
      <w:szCs w:val="20"/>
      <w:lang w:eastAsia="en-US"/>
    </w:rPr>
  </w:style>
  <w:style w:type="character" w:customStyle="1" w:styleId="subscript">
    <w:name w:val="subscript"/>
    <w:basedOn w:val="DefaultParagraphFont"/>
    <w:uiPriority w:val="1"/>
    <w:qFormat/>
    <w:rsid w:val="0043639B"/>
    <w:rPr>
      <w:rFonts w:cs="Times New Roman"/>
      <w:vertAlign w:val="subscript"/>
    </w:rPr>
  </w:style>
  <w:style w:type="character" w:customStyle="1" w:styleId="superscript">
    <w:name w:val="superscript"/>
    <w:basedOn w:val="DefaultParagraphFont"/>
    <w:uiPriority w:val="1"/>
    <w:qFormat/>
    <w:rsid w:val="0043639B"/>
    <w:rPr>
      <w:rFonts w:cs="Times New Roman"/>
      <w:vertAlign w:val="superscript"/>
    </w:rPr>
  </w:style>
  <w:style w:type="paragraph" w:customStyle="1" w:styleId="HeadFoot">
    <w:name w:val="Head/Foot"/>
    <w:basedOn w:val="Header"/>
    <w:link w:val="HeadFootChar"/>
    <w:qFormat/>
    <w:rsid w:val="00C7515C"/>
    <w:pPr>
      <w:tabs>
        <w:tab w:val="clear" w:pos="8640"/>
        <w:tab w:val="right" w:pos="14459"/>
      </w:tabs>
      <w:spacing w:before="120" w:after="120"/>
    </w:pPr>
    <w:rPr>
      <w:rFonts w:ascii="Arial" w:hAnsi="Arial" w:cs="Arial"/>
      <w:sz w:val="20"/>
      <w:szCs w:val="22"/>
    </w:rPr>
  </w:style>
  <w:style w:type="character" w:customStyle="1" w:styleId="HeadFootChar">
    <w:name w:val="Head/Foot Char"/>
    <w:basedOn w:val="HeaderChar"/>
    <w:link w:val="HeadFoot"/>
    <w:locked/>
    <w:rsid w:val="00C7515C"/>
    <w:rPr>
      <w:rFonts w:ascii="Arial" w:eastAsia="Times New Roman" w:hAnsi="Arial" w:cs="Arial"/>
      <w:sz w:val="20"/>
      <w:szCs w:val="24"/>
      <w:lang w:eastAsia="en-US"/>
    </w:rPr>
  </w:style>
  <w:style w:type="paragraph" w:customStyle="1" w:styleId="WalkTable">
    <w:name w:val="Walk Table"/>
    <w:basedOn w:val="Normal"/>
    <w:link w:val="WalkTableChar"/>
    <w:qFormat/>
    <w:rsid w:val="00716D43"/>
    <w:pPr>
      <w:widowControl w:val="0"/>
    </w:pPr>
    <w:rPr>
      <w:rFonts w:ascii="Arial" w:hAnsi="Arial" w:cs="Arial"/>
      <w:sz w:val="16"/>
      <w:szCs w:val="16"/>
    </w:rPr>
  </w:style>
  <w:style w:type="character" w:customStyle="1" w:styleId="WalkTableChar">
    <w:name w:val="Walk Table Char"/>
    <w:basedOn w:val="DefaultParagraphFont"/>
    <w:link w:val="WalkTable"/>
    <w:locked/>
    <w:rsid w:val="00716D43"/>
    <w:rPr>
      <w:rFonts w:ascii="Arial" w:hAnsi="Arial" w:cs="Arial"/>
      <w:sz w:val="16"/>
      <w:szCs w:val="16"/>
      <w:lang w:eastAsia="en-US"/>
    </w:rPr>
  </w:style>
  <w:style w:type="paragraph" w:customStyle="1" w:styleId="CAIELink">
    <w:name w:val="CAIE Link"/>
    <w:basedOn w:val="BodyText"/>
    <w:link w:val="CAIELinkChar"/>
    <w:rsid w:val="007541B6"/>
    <w:rPr>
      <w:rFonts w:cs="Open Sans Light"/>
      <w:b/>
    </w:rPr>
  </w:style>
  <w:style w:type="character" w:customStyle="1" w:styleId="CAIELinkChar">
    <w:name w:val="CAIE Link Char"/>
    <w:basedOn w:val="BodyTextChar"/>
    <w:link w:val="CAIELink"/>
    <w:rsid w:val="007541B6"/>
    <w:rPr>
      <w:rFonts w:ascii="Arial" w:hAnsi="Arial" w:cs="Open Sans Light"/>
      <w:b/>
      <w:sz w:val="20"/>
      <w:szCs w:val="20"/>
      <w:lang w:eastAsia="en-US"/>
    </w:rPr>
  </w:style>
  <w:style w:type="character" w:customStyle="1" w:styleId="CIELink">
    <w:name w:val="CIE Link"/>
    <w:basedOn w:val="Strong"/>
    <w:uiPriority w:val="1"/>
    <w:qFormat/>
    <w:rsid w:val="00451870"/>
    <w:rPr>
      <w:rFonts w:ascii="Arial" w:hAnsi="Arial" w:cs="Times New Roman"/>
      <w:b/>
      <w:bCs/>
      <w:sz w:val="20"/>
    </w:rPr>
  </w:style>
  <w:style w:type="paragraph" w:styleId="NormalWeb">
    <w:name w:val="Normal (Web)"/>
    <w:basedOn w:val="Normal"/>
    <w:uiPriority w:val="99"/>
    <w:semiHidden/>
    <w:unhideWhenUsed/>
    <w:locked/>
    <w:rsid w:val="00843AA6"/>
    <w:pPr>
      <w:spacing w:before="100" w:beforeAutospacing="1" w:after="100" w:afterAutospacing="1"/>
    </w:pPr>
    <w:rPr>
      <w:rFonts w:eastAsia="Times New Roman"/>
      <w:lang w:eastAsia="en-GB"/>
    </w:rPr>
  </w:style>
  <w:style w:type="character" w:styleId="Emphasis">
    <w:name w:val="Emphasis"/>
    <w:basedOn w:val="DefaultParagraphFont"/>
    <w:uiPriority w:val="20"/>
    <w:qFormat/>
    <w:locked/>
    <w:rsid w:val="0017410A"/>
    <w:rPr>
      <w:i/>
      <w:iCs/>
    </w:rPr>
  </w:style>
  <w:style w:type="paragraph" w:customStyle="1" w:styleId="CHead">
    <w:name w:val="C Head"/>
    <w:basedOn w:val="Normal"/>
    <w:link w:val="CHeadChar"/>
    <w:qFormat/>
    <w:rsid w:val="003D0495"/>
    <w:pPr>
      <w:spacing w:before="60" w:after="60"/>
    </w:pPr>
    <w:rPr>
      <w:rFonts w:ascii="Arial" w:hAnsi="Arial" w:cs="Arial"/>
      <w:color w:val="FFFFFF"/>
      <w:sz w:val="28"/>
      <w:szCs w:val="22"/>
    </w:rPr>
  </w:style>
  <w:style w:type="character" w:customStyle="1" w:styleId="CHeadChar">
    <w:name w:val="C Head Char"/>
    <w:basedOn w:val="DefaultParagraphFont"/>
    <w:link w:val="CHead"/>
    <w:rsid w:val="003D0495"/>
    <w:rPr>
      <w:rFonts w:ascii="Arial" w:hAnsi="Arial" w:cs="Arial"/>
      <w:color w:val="FFFFFF"/>
      <w:sz w:val="28"/>
      <w:lang w:eastAsia="en-US"/>
    </w:rPr>
  </w:style>
  <w:style w:type="character" w:customStyle="1" w:styleId="texhtml">
    <w:name w:val="texhtml"/>
    <w:basedOn w:val="DefaultParagraphFont"/>
    <w:rsid w:val="004B7C6B"/>
    <w:rPr>
      <w:rFonts w:ascii="Times New Roman" w:hAnsi="Times New Roman" w:cs="Times New Roman" w:hint="default"/>
      <w:sz w:val="28"/>
      <w:szCs w:val="28"/>
    </w:rPr>
  </w:style>
  <w:style w:type="paragraph" w:customStyle="1" w:styleId="Notesandexamples">
    <w:name w:val="Notes and examples"/>
    <w:basedOn w:val="Normal"/>
    <w:qFormat/>
    <w:rsid w:val="003B6F2C"/>
    <w:pPr>
      <w:spacing w:before="60" w:after="60"/>
    </w:pPr>
    <w:rPr>
      <w:rFonts w:ascii="Arial" w:eastAsiaTheme="minorHAnsi" w:hAnsi="Arial" w:cs="Arial"/>
      <w:sz w:val="18"/>
      <w:szCs w:val="18"/>
    </w:rPr>
  </w:style>
  <w:style w:type="paragraph" w:customStyle="1" w:styleId="ZZ">
    <w:name w:val="ZZ"/>
    <w:basedOn w:val="Normal"/>
    <w:rsid w:val="00304474"/>
    <w:pPr>
      <w:tabs>
        <w:tab w:val="left" w:pos="170"/>
      </w:tabs>
    </w:pPr>
    <w:rPr>
      <w:rFonts w:ascii="4" w:eastAsia="Times New Roman" w:hAnsi="4"/>
      <w:spacing w:val="-2"/>
      <w:kern w:val="28"/>
      <w:sz w:val="8"/>
      <w:szCs w:val="20"/>
      <w:lang w:eastAsia="en-GB"/>
    </w:rPr>
  </w:style>
  <w:style w:type="paragraph" w:customStyle="1" w:styleId="NESHeading2">
    <w:name w:val="NES Heading 2"/>
    <w:basedOn w:val="Heading1"/>
    <w:next w:val="Normal"/>
    <w:rsid w:val="00304474"/>
    <w:pPr>
      <w:pageBreakBefore/>
      <w:widowControl w:val="0"/>
      <w:numPr>
        <w:numId w:val="6"/>
      </w:numPr>
      <w:pBdr>
        <w:top w:val="none" w:sz="0" w:space="0" w:color="auto"/>
        <w:bottom w:val="none" w:sz="0" w:space="0" w:color="auto"/>
      </w:pBdr>
      <w:tabs>
        <w:tab w:val="clear" w:pos="720"/>
        <w:tab w:val="num" w:pos="360"/>
        <w:tab w:val="num" w:pos="770"/>
        <w:tab w:val="num" w:pos="940"/>
      </w:tabs>
      <w:spacing w:before="0" w:line="360" w:lineRule="auto"/>
      <w:ind w:left="771" w:firstLine="0"/>
    </w:pPr>
    <w:rPr>
      <w:rFonts w:eastAsia="Times New Roman" w:cs="Times New Roman"/>
      <w:b/>
      <w:bCs w:val="0"/>
      <w:color w:val="333399"/>
    </w:rPr>
  </w:style>
  <w:style w:type="paragraph" w:customStyle="1" w:styleId="AssignmentTemplate">
    <w:name w:val="AssignmentTemplate"/>
    <w:basedOn w:val="Heading9"/>
    <w:rsid w:val="00304474"/>
    <w:pPr>
      <w:keepNext w:val="0"/>
      <w:keepLines w:val="0"/>
      <w:spacing w:before="240" w:after="60"/>
    </w:pPr>
    <w:rPr>
      <w:rFonts w:ascii="Arial" w:eastAsia="Times New Roman" w:hAnsi="Arial" w:cs="Times New Roman"/>
      <w:b/>
      <w:i w:val="0"/>
      <w:iCs w:val="0"/>
      <w:color w:val="auto"/>
      <w:sz w:val="20"/>
      <w:szCs w:val="20"/>
    </w:rPr>
  </w:style>
  <w:style w:type="paragraph" w:customStyle="1" w:styleId="ASNT">
    <w:name w:val="ASNT"/>
    <w:link w:val="ASNTChar"/>
    <w:rsid w:val="00304474"/>
    <w:pPr>
      <w:spacing w:before="58" w:after="58" w:line="280" w:lineRule="atLeast"/>
    </w:pPr>
    <w:rPr>
      <w:rFonts w:ascii="Arial" w:eastAsia="Times" w:hAnsi="Arial"/>
      <w:spacing w:val="-2"/>
      <w:kern w:val="28"/>
      <w:szCs w:val="20"/>
      <w:lang w:eastAsia="en-US"/>
    </w:rPr>
  </w:style>
  <w:style w:type="character" w:customStyle="1" w:styleId="ASNTChar">
    <w:name w:val="ASNT Char"/>
    <w:link w:val="ASNT"/>
    <w:rsid w:val="00304474"/>
    <w:rPr>
      <w:rFonts w:ascii="Arial" w:eastAsia="Times" w:hAnsi="Arial"/>
      <w:spacing w:val="-2"/>
      <w:kern w:val="28"/>
      <w:szCs w:val="20"/>
      <w:lang w:eastAsia="en-US"/>
    </w:rPr>
  </w:style>
  <w:style w:type="paragraph" w:customStyle="1" w:styleId="StyleNESHeading2DarkBlue">
    <w:name w:val="Style NES Heading 2 + Dark Blue"/>
    <w:basedOn w:val="NESHeading2"/>
    <w:rsid w:val="00304474"/>
    <w:rPr>
      <w:bCs/>
      <w:color w:val="auto"/>
    </w:rPr>
  </w:style>
  <w:style w:type="paragraph" w:customStyle="1" w:styleId="AxHead">
    <w:name w:val="Ax Head"/>
    <w:basedOn w:val="Body"/>
    <w:link w:val="AxHeadChar"/>
    <w:qFormat/>
    <w:rsid w:val="00AC2482"/>
    <w:pPr>
      <w:spacing w:before="120" w:after="120"/>
    </w:pPr>
    <w:rPr>
      <w:color w:val="6CB52D"/>
      <w:sz w:val="28"/>
      <w:szCs w:val="28"/>
    </w:rPr>
  </w:style>
  <w:style w:type="character" w:customStyle="1" w:styleId="AxHeadChar">
    <w:name w:val="Ax Head Char"/>
    <w:basedOn w:val="BodyChar"/>
    <w:link w:val="AxHead"/>
    <w:rsid w:val="00AC2482"/>
    <w:rPr>
      <w:rFonts w:ascii="Arial" w:hAnsi="Arial" w:cs="Arial"/>
      <w:color w:val="6CB52D"/>
      <w:sz w:val="28"/>
      <w:szCs w:val="28"/>
      <w:lang w:eastAsia="en-US"/>
    </w:rPr>
  </w:style>
  <w:style w:type="paragraph" w:styleId="TOC2">
    <w:name w:val="toc 2"/>
    <w:basedOn w:val="Normal"/>
    <w:next w:val="Normal"/>
    <w:autoRedefine/>
    <w:uiPriority w:val="39"/>
    <w:rsid w:val="0074478C"/>
    <w:pPr>
      <w:tabs>
        <w:tab w:val="right" w:leader="dot" w:pos="14562"/>
      </w:tabs>
      <w:spacing w:before="120"/>
      <w:ind w:left="238"/>
    </w:pPr>
    <w:rPr>
      <w:rFonts w:ascii="Arial" w:hAnsi="Arial"/>
      <w:sz w:val="20"/>
    </w:rPr>
  </w:style>
  <w:style w:type="paragraph" w:styleId="TOC3">
    <w:name w:val="toc 3"/>
    <w:basedOn w:val="Normal"/>
    <w:next w:val="Normal"/>
    <w:autoRedefine/>
    <w:uiPriority w:val="39"/>
    <w:rsid w:val="0074478C"/>
    <w:pPr>
      <w:spacing w:after="100"/>
      <w:ind w:left="480"/>
    </w:pPr>
  </w:style>
  <w:style w:type="paragraph" w:styleId="TOC4">
    <w:name w:val="toc 4"/>
    <w:basedOn w:val="Normal"/>
    <w:next w:val="Normal"/>
    <w:autoRedefine/>
    <w:uiPriority w:val="39"/>
    <w:unhideWhenUsed/>
    <w:rsid w:val="0074478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74478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74478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74478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74478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74478C"/>
    <w:pPr>
      <w:spacing w:after="100" w:line="259" w:lineRule="auto"/>
      <w:ind w:left="1760"/>
    </w:pPr>
    <w:rPr>
      <w:rFonts w:asciiTheme="minorHAnsi" w:eastAsiaTheme="minorEastAsia" w:hAnsiTheme="minorHAnsi" w:cstheme="minorBidi"/>
      <w:sz w:val="22"/>
      <w:szCs w:val="22"/>
      <w:lang w:eastAsia="en-GB"/>
    </w:rPr>
  </w:style>
  <w:style w:type="paragraph" w:customStyle="1" w:styleId="DHead">
    <w:name w:val="D Head"/>
    <w:basedOn w:val="CHead"/>
    <w:link w:val="DHeadChar"/>
    <w:qFormat/>
    <w:rsid w:val="00AC2482"/>
    <w:rPr>
      <w:color w:val="6CB52D"/>
      <w:sz w:val="20"/>
      <w:szCs w:val="20"/>
    </w:rPr>
  </w:style>
  <w:style w:type="character" w:customStyle="1" w:styleId="DHeadChar">
    <w:name w:val="D Head Char"/>
    <w:basedOn w:val="CHeadChar"/>
    <w:link w:val="DHead"/>
    <w:rsid w:val="00AC2482"/>
    <w:rPr>
      <w:rFonts w:ascii="Arial" w:hAnsi="Arial" w:cs="Arial"/>
      <w:color w:val="6CB52D"/>
      <w:sz w:val="20"/>
      <w:szCs w:val="20"/>
      <w:lang w:eastAsia="en-US"/>
    </w:rPr>
  </w:style>
  <w:style w:type="character" w:customStyle="1" w:styleId="UnresolvedMention1">
    <w:name w:val="Unresolved Mention1"/>
    <w:basedOn w:val="DefaultParagraphFont"/>
    <w:uiPriority w:val="99"/>
    <w:semiHidden/>
    <w:unhideWhenUsed/>
    <w:rsid w:val="00AC2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626">
      <w:bodyDiv w:val="1"/>
      <w:marLeft w:val="0"/>
      <w:marRight w:val="0"/>
      <w:marTop w:val="0"/>
      <w:marBottom w:val="0"/>
      <w:divBdr>
        <w:top w:val="none" w:sz="0" w:space="0" w:color="auto"/>
        <w:left w:val="none" w:sz="0" w:space="0" w:color="auto"/>
        <w:bottom w:val="none" w:sz="0" w:space="0" w:color="auto"/>
        <w:right w:val="none" w:sz="0" w:space="0" w:color="auto"/>
      </w:divBdr>
    </w:div>
    <w:div w:id="55396500">
      <w:bodyDiv w:val="1"/>
      <w:marLeft w:val="0"/>
      <w:marRight w:val="0"/>
      <w:marTop w:val="0"/>
      <w:marBottom w:val="0"/>
      <w:divBdr>
        <w:top w:val="none" w:sz="0" w:space="0" w:color="auto"/>
        <w:left w:val="none" w:sz="0" w:space="0" w:color="auto"/>
        <w:bottom w:val="none" w:sz="0" w:space="0" w:color="auto"/>
        <w:right w:val="none" w:sz="0" w:space="0" w:color="auto"/>
      </w:divBdr>
    </w:div>
    <w:div w:id="306591432">
      <w:bodyDiv w:val="1"/>
      <w:marLeft w:val="0"/>
      <w:marRight w:val="0"/>
      <w:marTop w:val="0"/>
      <w:marBottom w:val="0"/>
      <w:divBdr>
        <w:top w:val="none" w:sz="0" w:space="0" w:color="auto"/>
        <w:left w:val="none" w:sz="0" w:space="0" w:color="auto"/>
        <w:bottom w:val="none" w:sz="0" w:space="0" w:color="auto"/>
        <w:right w:val="none" w:sz="0" w:space="0" w:color="auto"/>
      </w:divBdr>
    </w:div>
    <w:div w:id="363949234">
      <w:bodyDiv w:val="1"/>
      <w:marLeft w:val="0"/>
      <w:marRight w:val="0"/>
      <w:marTop w:val="0"/>
      <w:marBottom w:val="0"/>
      <w:divBdr>
        <w:top w:val="none" w:sz="0" w:space="0" w:color="auto"/>
        <w:left w:val="none" w:sz="0" w:space="0" w:color="auto"/>
        <w:bottom w:val="none" w:sz="0" w:space="0" w:color="auto"/>
        <w:right w:val="none" w:sz="0" w:space="0" w:color="auto"/>
      </w:divBdr>
    </w:div>
    <w:div w:id="377633556">
      <w:bodyDiv w:val="1"/>
      <w:marLeft w:val="0"/>
      <w:marRight w:val="0"/>
      <w:marTop w:val="0"/>
      <w:marBottom w:val="0"/>
      <w:divBdr>
        <w:top w:val="none" w:sz="0" w:space="0" w:color="auto"/>
        <w:left w:val="none" w:sz="0" w:space="0" w:color="auto"/>
        <w:bottom w:val="none" w:sz="0" w:space="0" w:color="auto"/>
        <w:right w:val="none" w:sz="0" w:space="0" w:color="auto"/>
      </w:divBdr>
    </w:div>
    <w:div w:id="427655064">
      <w:bodyDiv w:val="1"/>
      <w:marLeft w:val="0"/>
      <w:marRight w:val="0"/>
      <w:marTop w:val="0"/>
      <w:marBottom w:val="0"/>
      <w:divBdr>
        <w:top w:val="none" w:sz="0" w:space="0" w:color="auto"/>
        <w:left w:val="none" w:sz="0" w:space="0" w:color="auto"/>
        <w:bottom w:val="none" w:sz="0" w:space="0" w:color="auto"/>
        <w:right w:val="none" w:sz="0" w:space="0" w:color="auto"/>
      </w:divBdr>
    </w:div>
    <w:div w:id="478234113">
      <w:bodyDiv w:val="1"/>
      <w:marLeft w:val="0"/>
      <w:marRight w:val="0"/>
      <w:marTop w:val="0"/>
      <w:marBottom w:val="0"/>
      <w:divBdr>
        <w:top w:val="none" w:sz="0" w:space="0" w:color="auto"/>
        <w:left w:val="none" w:sz="0" w:space="0" w:color="auto"/>
        <w:bottom w:val="none" w:sz="0" w:space="0" w:color="auto"/>
        <w:right w:val="none" w:sz="0" w:space="0" w:color="auto"/>
      </w:divBdr>
    </w:div>
    <w:div w:id="518543732">
      <w:bodyDiv w:val="1"/>
      <w:marLeft w:val="0"/>
      <w:marRight w:val="0"/>
      <w:marTop w:val="0"/>
      <w:marBottom w:val="0"/>
      <w:divBdr>
        <w:top w:val="none" w:sz="0" w:space="0" w:color="auto"/>
        <w:left w:val="none" w:sz="0" w:space="0" w:color="auto"/>
        <w:bottom w:val="none" w:sz="0" w:space="0" w:color="auto"/>
        <w:right w:val="none" w:sz="0" w:space="0" w:color="auto"/>
      </w:divBdr>
    </w:div>
    <w:div w:id="525677240">
      <w:bodyDiv w:val="1"/>
      <w:marLeft w:val="0"/>
      <w:marRight w:val="0"/>
      <w:marTop w:val="0"/>
      <w:marBottom w:val="0"/>
      <w:divBdr>
        <w:top w:val="none" w:sz="0" w:space="0" w:color="auto"/>
        <w:left w:val="none" w:sz="0" w:space="0" w:color="auto"/>
        <w:bottom w:val="none" w:sz="0" w:space="0" w:color="auto"/>
        <w:right w:val="none" w:sz="0" w:space="0" w:color="auto"/>
      </w:divBdr>
    </w:div>
    <w:div w:id="549193977">
      <w:bodyDiv w:val="1"/>
      <w:marLeft w:val="0"/>
      <w:marRight w:val="0"/>
      <w:marTop w:val="0"/>
      <w:marBottom w:val="0"/>
      <w:divBdr>
        <w:top w:val="none" w:sz="0" w:space="0" w:color="auto"/>
        <w:left w:val="none" w:sz="0" w:space="0" w:color="auto"/>
        <w:bottom w:val="none" w:sz="0" w:space="0" w:color="auto"/>
        <w:right w:val="none" w:sz="0" w:space="0" w:color="auto"/>
      </w:divBdr>
    </w:div>
    <w:div w:id="554899497">
      <w:bodyDiv w:val="1"/>
      <w:marLeft w:val="0"/>
      <w:marRight w:val="0"/>
      <w:marTop w:val="0"/>
      <w:marBottom w:val="0"/>
      <w:divBdr>
        <w:top w:val="none" w:sz="0" w:space="0" w:color="auto"/>
        <w:left w:val="none" w:sz="0" w:space="0" w:color="auto"/>
        <w:bottom w:val="none" w:sz="0" w:space="0" w:color="auto"/>
        <w:right w:val="none" w:sz="0" w:space="0" w:color="auto"/>
      </w:divBdr>
    </w:div>
    <w:div w:id="683022771">
      <w:bodyDiv w:val="1"/>
      <w:marLeft w:val="0"/>
      <w:marRight w:val="0"/>
      <w:marTop w:val="0"/>
      <w:marBottom w:val="0"/>
      <w:divBdr>
        <w:top w:val="none" w:sz="0" w:space="0" w:color="auto"/>
        <w:left w:val="none" w:sz="0" w:space="0" w:color="auto"/>
        <w:bottom w:val="none" w:sz="0" w:space="0" w:color="auto"/>
        <w:right w:val="none" w:sz="0" w:space="0" w:color="auto"/>
      </w:divBdr>
    </w:div>
    <w:div w:id="772942188">
      <w:marLeft w:val="0"/>
      <w:marRight w:val="0"/>
      <w:marTop w:val="0"/>
      <w:marBottom w:val="0"/>
      <w:divBdr>
        <w:top w:val="none" w:sz="0" w:space="0" w:color="auto"/>
        <w:left w:val="none" w:sz="0" w:space="0" w:color="auto"/>
        <w:bottom w:val="none" w:sz="0" w:space="0" w:color="auto"/>
        <w:right w:val="none" w:sz="0" w:space="0" w:color="auto"/>
      </w:divBdr>
    </w:div>
    <w:div w:id="817845015">
      <w:bodyDiv w:val="1"/>
      <w:marLeft w:val="0"/>
      <w:marRight w:val="0"/>
      <w:marTop w:val="0"/>
      <w:marBottom w:val="0"/>
      <w:divBdr>
        <w:top w:val="none" w:sz="0" w:space="0" w:color="auto"/>
        <w:left w:val="none" w:sz="0" w:space="0" w:color="auto"/>
        <w:bottom w:val="none" w:sz="0" w:space="0" w:color="auto"/>
        <w:right w:val="none" w:sz="0" w:space="0" w:color="auto"/>
      </w:divBdr>
    </w:div>
    <w:div w:id="821510591">
      <w:bodyDiv w:val="1"/>
      <w:marLeft w:val="0"/>
      <w:marRight w:val="0"/>
      <w:marTop w:val="0"/>
      <w:marBottom w:val="0"/>
      <w:divBdr>
        <w:top w:val="none" w:sz="0" w:space="0" w:color="auto"/>
        <w:left w:val="none" w:sz="0" w:space="0" w:color="auto"/>
        <w:bottom w:val="none" w:sz="0" w:space="0" w:color="auto"/>
        <w:right w:val="none" w:sz="0" w:space="0" w:color="auto"/>
      </w:divBdr>
    </w:div>
    <w:div w:id="907347545">
      <w:bodyDiv w:val="1"/>
      <w:marLeft w:val="0"/>
      <w:marRight w:val="0"/>
      <w:marTop w:val="0"/>
      <w:marBottom w:val="0"/>
      <w:divBdr>
        <w:top w:val="none" w:sz="0" w:space="0" w:color="auto"/>
        <w:left w:val="none" w:sz="0" w:space="0" w:color="auto"/>
        <w:bottom w:val="none" w:sz="0" w:space="0" w:color="auto"/>
        <w:right w:val="none" w:sz="0" w:space="0" w:color="auto"/>
      </w:divBdr>
    </w:div>
    <w:div w:id="926109444">
      <w:bodyDiv w:val="1"/>
      <w:marLeft w:val="0"/>
      <w:marRight w:val="0"/>
      <w:marTop w:val="0"/>
      <w:marBottom w:val="0"/>
      <w:divBdr>
        <w:top w:val="none" w:sz="0" w:space="0" w:color="auto"/>
        <w:left w:val="none" w:sz="0" w:space="0" w:color="auto"/>
        <w:bottom w:val="none" w:sz="0" w:space="0" w:color="auto"/>
        <w:right w:val="none" w:sz="0" w:space="0" w:color="auto"/>
      </w:divBdr>
    </w:div>
    <w:div w:id="929387493">
      <w:bodyDiv w:val="1"/>
      <w:marLeft w:val="0"/>
      <w:marRight w:val="0"/>
      <w:marTop w:val="0"/>
      <w:marBottom w:val="0"/>
      <w:divBdr>
        <w:top w:val="none" w:sz="0" w:space="0" w:color="auto"/>
        <w:left w:val="none" w:sz="0" w:space="0" w:color="auto"/>
        <w:bottom w:val="none" w:sz="0" w:space="0" w:color="auto"/>
        <w:right w:val="none" w:sz="0" w:space="0" w:color="auto"/>
      </w:divBdr>
    </w:div>
    <w:div w:id="975451979">
      <w:bodyDiv w:val="1"/>
      <w:marLeft w:val="0"/>
      <w:marRight w:val="0"/>
      <w:marTop w:val="0"/>
      <w:marBottom w:val="0"/>
      <w:divBdr>
        <w:top w:val="none" w:sz="0" w:space="0" w:color="auto"/>
        <w:left w:val="none" w:sz="0" w:space="0" w:color="auto"/>
        <w:bottom w:val="none" w:sz="0" w:space="0" w:color="auto"/>
        <w:right w:val="none" w:sz="0" w:space="0" w:color="auto"/>
      </w:divBdr>
    </w:div>
    <w:div w:id="1042486588">
      <w:bodyDiv w:val="1"/>
      <w:marLeft w:val="0"/>
      <w:marRight w:val="0"/>
      <w:marTop w:val="0"/>
      <w:marBottom w:val="0"/>
      <w:divBdr>
        <w:top w:val="none" w:sz="0" w:space="0" w:color="auto"/>
        <w:left w:val="none" w:sz="0" w:space="0" w:color="auto"/>
        <w:bottom w:val="none" w:sz="0" w:space="0" w:color="auto"/>
        <w:right w:val="none" w:sz="0" w:space="0" w:color="auto"/>
      </w:divBdr>
    </w:div>
    <w:div w:id="1060985087">
      <w:bodyDiv w:val="1"/>
      <w:marLeft w:val="0"/>
      <w:marRight w:val="0"/>
      <w:marTop w:val="0"/>
      <w:marBottom w:val="0"/>
      <w:divBdr>
        <w:top w:val="none" w:sz="0" w:space="0" w:color="auto"/>
        <w:left w:val="none" w:sz="0" w:space="0" w:color="auto"/>
        <w:bottom w:val="none" w:sz="0" w:space="0" w:color="auto"/>
        <w:right w:val="none" w:sz="0" w:space="0" w:color="auto"/>
      </w:divBdr>
    </w:div>
    <w:div w:id="1061245545">
      <w:bodyDiv w:val="1"/>
      <w:marLeft w:val="0"/>
      <w:marRight w:val="0"/>
      <w:marTop w:val="0"/>
      <w:marBottom w:val="0"/>
      <w:divBdr>
        <w:top w:val="none" w:sz="0" w:space="0" w:color="auto"/>
        <w:left w:val="none" w:sz="0" w:space="0" w:color="auto"/>
        <w:bottom w:val="none" w:sz="0" w:space="0" w:color="auto"/>
        <w:right w:val="none" w:sz="0" w:space="0" w:color="auto"/>
      </w:divBdr>
    </w:div>
    <w:div w:id="1114137394">
      <w:bodyDiv w:val="1"/>
      <w:marLeft w:val="0"/>
      <w:marRight w:val="0"/>
      <w:marTop w:val="0"/>
      <w:marBottom w:val="0"/>
      <w:divBdr>
        <w:top w:val="none" w:sz="0" w:space="0" w:color="auto"/>
        <w:left w:val="none" w:sz="0" w:space="0" w:color="auto"/>
        <w:bottom w:val="none" w:sz="0" w:space="0" w:color="auto"/>
        <w:right w:val="none" w:sz="0" w:space="0" w:color="auto"/>
      </w:divBdr>
    </w:div>
    <w:div w:id="1146168994">
      <w:bodyDiv w:val="1"/>
      <w:marLeft w:val="0"/>
      <w:marRight w:val="0"/>
      <w:marTop w:val="0"/>
      <w:marBottom w:val="0"/>
      <w:divBdr>
        <w:top w:val="none" w:sz="0" w:space="0" w:color="auto"/>
        <w:left w:val="none" w:sz="0" w:space="0" w:color="auto"/>
        <w:bottom w:val="none" w:sz="0" w:space="0" w:color="auto"/>
        <w:right w:val="none" w:sz="0" w:space="0" w:color="auto"/>
      </w:divBdr>
    </w:div>
    <w:div w:id="1154177014">
      <w:bodyDiv w:val="1"/>
      <w:marLeft w:val="0"/>
      <w:marRight w:val="0"/>
      <w:marTop w:val="0"/>
      <w:marBottom w:val="0"/>
      <w:divBdr>
        <w:top w:val="none" w:sz="0" w:space="0" w:color="auto"/>
        <w:left w:val="none" w:sz="0" w:space="0" w:color="auto"/>
        <w:bottom w:val="none" w:sz="0" w:space="0" w:color="auto"/>
        <w:right w:val="none" w:sz="0" w:space="0" w:color="auto"/>
      </w:divBdr>
    </w:div>
    <w:div w:id="1235433786">
      <w:bodyDiv w:val="1"/>
      <w:marLeft w:val="0"/>
      <w:marRight w:val="0"/>
      <w:marTop w:val="0"/>
      <w:marBottom w:val="0"/>
      <w:divBdr>
        <w:top w:val="none" w:sz="0" w:space="0" w:color="auto"/>
        <w:left w:val="none" w:sz="0" w:space="0" w:color="auto"/>
        <w:bottom w:val="none" w:sz="0" w:space="0" w:color="auto"/>
        <w:right w:val="none" w:sz="0" w:space="0" w:color="auto"/>
      </w:divBdr>
    </w:div>
    <w:div w:id="1278869521">
      <w:bodyDiv w:val="1"/>
      <w:marLeft w:val="0"/>
      <w:marRight w:val="0"/>
      <w:marTop w:val="0"/>
      <w:marBottom w:val="0"/>
      <w:divBdr>
        <w:top w:val="none" w:sz="0" w:space="0" w:color="auto"/>
        <w:left w:val="none" w:sz="0" w:space="0" w:color="auto"/>
        <w:bottom w:val="none" w:sz="0" w:space="0" w:color="auto"/>
        <w:right w:val="none" w:sz="0" w:space="0" w:color="auto"/>
      </w:divBdr>
    </w:div>
    <w:div w:id="1292125760">
      <w:bodyDiv w:val="1"/>
      <w:marLeft w:val="0"/>
      <w:marRight w:val="0"/>
      <w:marTop w:val="0"/>
      <w:marBottom w:val="0"/>
      <w:divBdr>
        <w:top w:val="none" w:sz="0" w:space="0" w:color="auto"/>
        <w:left w:val="none" w:sz="0" w:space="0" w:color="auto"/>
        <w:bottom w:val="none" w:sz="0" w:space="0" w:color="auto"/>
        <w:right w:val="none" w:sz="0" w:space="0" w:color="auto"/>
      </w:divBdr>
    </w:div>
    <w:div w:id="1368215403">
      <w:bodyDiv w:val="1"/>
      <w:marLeft w:val="0"/>
      <w:marRight w:val="0"/>
      <w:marTop w:val="0"/>
      <w:marBottom w:val="0"/>
      <w:divBdr>
        <w:top w:val="none" w:sz="0" w:space="0" w:color="auto"/>
        <w:left w:val="none" w:sz="0" w:space="0" w:color="auto"/>
        <w:bottom w:val="none" w:sz="0" w:space="0" w:color="auto"/>
        <w:right w:val="none" w:sz="0" w:space="0" w:color="auto"/>
      </w:divBdr>
    </w:div>
    <w:div w:id="1459450184">
      <w:bodyDiv w:val="1"/>
      <w:marLeft w:val="0"/>
      <w:marRight w:val="0"/>
      <w:marTop w:val="0"/>
      <w:marBottom w:val="0"/>
      <w:divBdr>
        <w:top w:val="none" w:sz="0" w:space="0" w:color="auto"/>
        <w:left w:val="none" w:sz="0" w:space="0" w:color="auto"/>
        <w:bottom w:val="none" w:sz="0" w:space="0" w:color="auto"/>
        <w:right w:val="none" w:sz="0" w:space="0" w:color="auto"/>
      </w:divBdr>
    </w:div>
    <w:div w:id="1501775417">
      <w:bodyDiv w:val="1"/>
      <w:marLeft w:val="0"/>
      <w:marRight w:val="0"/>
      <w:marTop w:val="0"/>
      <w:marBottom w:val="0"/>
      <w:divBdr>
        <w:top w:val="none" w:sz="0" w:space="0" w:color="auto"/>
        <w:left w:val="none" w:sz="0" w:space="0" w:color="auto"/>
        <w:bottom w:val="none" w:sz="0" w:space="0" w:color="auto"/>
        <w:right w:val="none" w:sz="0" w:space="0" w:color="auto"/>
      </w:divBdr>
    </w:div>
    <w:div w:id="1502744419">
      <w:bodyDiv w:val="1"/>
      <w:marLeft w:val="0"/>
      <w:marRight w:val="0"/>
      <w:marTop w:val="0"/>
      <w:marBottom w:val="0"/>
      <w:divBdr>
        <w:top w:val="none" w:sz="0" w:space="0" w:color="auto"/>
        <w:left w:val="none" w:sz="0" w:space="0" w:color="auto"/>
        <w:bottom w:val="none" w:sz="0" w:space="0" w:color="auto"/>
        <w:right w:val="none" w:sz="0" w:space="0" w:color="auto"/>
      </w:divBdr>
    </w:div>
    <w:div w:id="1503010339">
      <w:bodyDiv w:val="1"/>
      <w:marLeft w:val="0"/>
      <w:marRight w:val="0"/>
      <w:marTop w:val="0"/>
      <w:marBottom w:val="0"/>
      <w:divBdr>
        <w:top w:val="none" w:sz="0" w:space="0" w:color="auto"/>
        <w:left w:val="none" w:sz="0" w:space="0" w:color="auto"/>
        <w:bottom w:val="none" w:sz="0" w:space="0" w:color="auto"/>
        <w:right w:val="none" w:sz="0" w:space="0" w:color="auto"/>
      </w:divBdr>
    </w:div>
    <w:div w:id="1516184956">
      <w:bodyDiv w:val="1"/>
      <w:marLeft w:val="0"/>
      <w:marRight w:val="0"/>
      <w:marTop w:val="0"/>
      <w:marBottom w:val="0"/>
      <w:divBdr>
        <w:top w:val="none" w:sz="0" w:space="0" w:color="auto"/>
        <w:left w:val="none" w:sz="0" w:space="0" w:color="auto"/>
        <w:bottom w:val="none" w:sz="0" w:space="0" w:color="auto"/>
        <w:right w:val="none" w:sz="0" w:space="0" w:color="auto"/>
      </w:divBdr>
    </w:div>
    <w:div w:id="1537306848">
      <w:bodyDiv w:val="1"/>
      <w:marLeft w:val="0"/>
      <w:marRight w:val="0"/>
      <w:marTop w:val="0"/>
      <w:marBottom w:val="0"/>
      <w:divBdr>
        <w:top w:val="none" w:sz="0" w:space="0" w:color="auto"/>
        <w:left w:val="none" w:sz="0" w:space="0" w:color="auto"/>
        <w:bottom w:val="none" w:sz="0" w:space="0" w:color="auto"/>
        <w:right w:val="none" w:sz="0" w:space="0" w:color="auto"/>
      </w:divBdr>
    </w:div>
    <w:div w:id="1602684211">
      <w:bodyDiv w:val="1"/>
      <w:marLeft w:val="0"/>
      <w:marRight w:val="0"/>
      <w:marTop w:val="0"/>
      <w:marBottom w:val="0"/>
      <w:divBdr>
        <w:top w:val="none" w:sz="0" w:space="0" w:color="auto"/>
        <w:left w:val="none" w:sz="0" w:space="0" w:color="auto"/>
        <w:bottom w:val="none" w:sz="0" w:space="0" w:color="auto"/>
        <w:right w:val="none" w:sz="0" w:space="0" w:color="auto"/>
      </w:divBdr>
      <w:divsChild>
        <w:div w:id="493767287">
          <w:marLeft w:val="0"/>
          <w:marRight w:val="0"/>
          <w:marTop w:val="0"/>
          <w:marBottom w:val="0"/>
          <w:divBdr>
            <w:top w:val="none" w:sz="0" w:space="0" w:color="auto"/>
            <w:left w:val="none" w:sz="0" w:space="0" w:color="auto"/>
            <w:bottom w:val="none" w:sz="0" w:space="0" w:color="auto"/>
            <w:right w:val="none" w:sz="0" w:space="0" w:color="auto"/>
          </w:divBdr>
          <w:divsChild>
            <w:div w:id="485053019">
              <w:marLeft w:val="0"/>
              <w:marRight w:val="0"/>
              <w:marTop w:val="0"/>
              <w:marBottom w:val="0"/>
              <w:divBdr>
                <w:top w:val="none" w:sz="0" w:space="0" w:color="auto"/>
                <w:left w:val="none" w:sz="0" w:space="0" w:color="auto"/>
                <w:bottom w:val="none" w:sz="0" w:space="0" w:color="auto"/>
                <w:right w:val="none" w:sz="0" w:space="0" w:color="auto"/>
              </w:divBdr>
              <w:divsChild>
                <w:div w:id="428280653">
                  <w:marLeft w:val="0"/>
                  <w:marRight w:val="0"/>
                  <w:marTop w:val="0"/>
                  <w:marBottom w:val="0"/>
                  <w:divBdr>
                    <w:top w:val="none" w:sz="0" w:space="0" w:color="auto"/>
                    <w:left w:val="none" w:sz="0" w:space="0" w:color="auto"/>
                    <w:bottom w:val="none" w:sz="0" w:space="0" w:color="auto"/>
                    <w:right w:val="none" w:sz="0" w:space="0" w:color="auto"/>
                  </w:divBdr>
                  <w:divsChild>
                    <w:div w:id="1432622225">
                      <w:marLeft w:val="0"/>
                      <w:marRight w:val="0"/>
                      <w:marTop w:val="0"/>
                      <w:marBottom w:val="0"/>
                      <w:divBdr>
                        <w:top w:val="none" w:sz="0" w:space="0" w:color="auto"/>
                        <w:left w:val="none" w:sz="0" w:space="0" w:color="auto"/>
                        <w:bottom w:val="none" w:sz="0" w:space="0" w:color="auto"/>
                        <w:right w:val="none" w:sz="0" w:space="0" w:color="auto"/>
                      </w:divBdr>
                      <w:divsChild>
                        <w:div w:id="574323432">
                          <w:marLeft w:val="0"/>
                          <w:marRight w:val="0"/>
                          <w:marTop w:val="0"/>
                          <w:marBottom w:val="0"/>
                          <w:divBdr>
                            <w:top w:val="none" w:sz="0" w:space="0" w:color="auto"/>
                            <w:left w:val="none" w:sz="0" w:space="0" w:color="auto"/>
                            <w:bottom w:val="none" w:sz="0" w:space="0" w:color="auto"/>
                            <w:right w:val="none" w:sz="0" w:space="0" w:color="auto"/>
                          </w:divBdr>
                          <w:divsChild>
                            <w:div w:id="10420678">
                              <w:marLeft w:val="0"/>
                              <w:marRight w:val="0"/>
                              <w:marTop w:val="0"/>
                              <w:marBottom w:val="0"/>
                              <w:divBdr>
                                <w:top w:val="none" w:sz="0" w:space="0" w:color="auto"/>
                                <w:left w:val="none" w:sz="0" w:space="0" w:color="auto"/>
                                <w:bottom w:val="none" w:sz="0" w:space="0" w:color="auto"/>
                                <w:right w:val="none" w:sz="0" w:space="0" w:color="auto"/>
                              </w:divBdr>
                              <w:divsChild>
                                <w:div w:id="1428572355">
                                  <w:marLeft w:val="0"/>
                                  <w:marRight w:val="0"/>
                                  <w:marTop w:val="0"/>
                                  <w:marBottom w:val="0"/>
                                  <w:divBdr>
                                    <w:top w:val="none" w:sz="0" w:space="0" w:color="auto"/>
                                    <w:left w:val="none" w:sz="0" w:space="0" w:color="auto"/>
                                    <w:bottom w:val="none" w:sz="0" w:space="0" w:color="auto"/>
                                    <w:right w:val="none" w:sz="0" w:space="0" w:color="auto"/>
                                  </w:divBdr>
                                  <w:divsChild>
                                    <w:div w:id="529227278">
                                      <w:marLeft w:val="0"/>
                                      <w:marRight w:val="0"/>
                                      <w:marTop w:val="0"/>
                                      <w:marBottom w:val="0"/>
                                      <w:divBdr>
                                        <w:top w:val="none" w:sz="0" w:space="0" w:color="auto"/>
                                        <w:left w:val="none" w:sz="0" w:space="0" w:color="auto"/>
                                        <w:bottom w:val="none" w:sz="0" w:space="0" w:color="auto"/>
                                        <w:right w:val="none" w:sz="0" w:space="0" w:color="auto"/>
                                      </w:divBdr>
                                      <w:divsChild>
                                        <w:div w:id="4929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153853">
      <w:bodyDiv w:val="1"/>
      <w:marLeft w:val="0"/>
      <w:marRight w:val="0"/>
      <w:marTop w:val="0"/>
      <w:marBottom w:val="0"/>
      <w:divBdr>
        <w:top w:val="none" w:sz="0" w:space="0" w:color="auto"/>
        <w:left w:val="none" w:sz="0" w:space="0" w:color="auto"/>
        <w:bottom w:val="none" w:sz="0" w:space="0" w:color="auto"/>
        <w:right w:val="none" w:sz="0" w:space="0" w:color="auto"/>
      </w:divBdr>
    </w:div>
    <w:div w:id="1629706393">
      <w:bodyDiv w:val="1"/>
      <w:marLeft w:val="0"/>
      <w:marRight w:val="0"/>
      <w:marTop w:val="0"/>
      <w:marBottom w:val="0"/>
      <w:divBdr>
        <w:top w:val="none" w:sz="0" w:space="0" w:color="auto"/>
        <w:left w:val="none" w:sz="0" w:space="0" w:color="auto"/>
        <w:bottom w:val="none" w:sz="0" w:space="0" w:color="auto"/>
        <w:right w:val="none" w:sz="0" w:space="0" w:color="auto"/>
      </w:divBdr>
    </w:div>
    <w:div w:id="1720281405">
      <w:bodyDiv w:val="1"/>
      <w:marLeft w:val="0"/>
      <w:marRight w:val="0"/>
      <w:marTop w:val="0"/>
      <w:marBottom w:val="0"/>
      <w:divBdr>
        <w:top w:val="none" w:sz="0" w:space="0" w:color="auto"/>
        <w:left w:val="none" w:sz="0" w:space="0" w:color="auto"/>
        <w:bottom w:val="none" w:sz="0" w:space="0" w:color="auto"/>
        <w:right w:val="none" w:sz="0" w:space="0" w:color="auto"/>
      </w:divBdr>
    </w:div>
    <w:div w:id="1737505215">
      <w:bodyDiv w:val="1"/>
      <w:marLeft w:val="0"/>
      <w:marRight w:val="0"/>
      <w:marTop w:val="0"/>
      <w:marBottom w:val="0"/>
      <w:divBdr>
        <w:top w:val="none" w:sz="0" w:space="0" w:color="auto"/>
        <w:left w:val="none" w:sz="0" w:space="0" w:color="auto"/>
        <w:bottom w:val="none" w:sz="0" w:space="0" w:color="auto"/>
        <w:right w:val="none" w:sz="0" w:space="0" w:color="auto"/>
      </w:divBdr>
    </w:div>
    <w:div w:id="1770808629">
      <w:bodyDiv w:val="1"/>
      <w:marLeft w:val="0"/>
      <w:marRight w:val="0"/>
      <w:marTop w:val="0"/>
      <w:marBottom w:val="0"/>
      <w:divBdr>
        <w:top w:val="none" w:sz="0" w:space="0" w:color="auto"/>
        <w:left w:val="none" w:sz="0" w:space="0" w:color="auto"/>
        <w:bottom w:val="none" w:sz="0" w:space="0" w:color="auto"/>
        <w:right w:val="none" w:sz="0" w:space="0" w:color="auto"/>
      </w:divBdr>
    </w:div>
    <w:div w:id="1811751990">
      <w:bodyDiv w:val="1"/>
      <w:marLeft w:val="0"/>
      <w:marRight w:val="0"/>
      <w:marTop w:val="0"/>
      <w:marBottom w:val="0"/>
      <w:divBdr>
        <w:top w:val="none" w:sz="0" w:space="0" w:color="auto"/>
        <w:left w:val="none" w:sz="0" w:space="0" w:color="auto"/>
        <w:bottom w:val="none" w:sz="0" w:space="0" w:color="auto"/>
        <w:right w:val="none" w:sz="0" w:space="0" w:color="auto"/>
      </w:divBdr>
    </w:div>
    <w:div w:id="2009668722">
      <w:bodyDiv w:val="1"/>
      <w:marLeft w:val="0"/>
      <w:marRight w:val="0"/>
      <w:marTop w:val="0"/>
      <w:marBottom w:val="0"/>
      <w:divBdr>
        <w:top w:val="none" w:sz="0" w:space="0" w:color="auto"/>
        <w:left w:val="none" w:sz="0" w:space="0" w:color="auto"/>
        <w:bottom w:val="none" w:sz="0" w:space="0" w:color="auto"/>
        <w:right w:val="none" w:sz="0" w:space="0" w:color="auto"/>
      </w:divBdr>
    </w:div>
    <w:div w:id="2051300675">
      <w:bodyDiv w:val="1"/>
      <w:marLeft w:val="0"/>
      <w:marRight w:val="0"/>
      <w:marTop w:val="0"/>
      <w:marBottom w:val="0"/>
      <w:divBdr>
        <w:top w:val="none" w:sz="0" w:space="0" w:color="auto"/>
        <w:left w:val="none" w:sz="0" w:space="0" w:color="auto"/>
        <w:bottom w:val="none" w:sz="0" w:space="0" w:color="auto"/>
        <w:right w:val="none" w:sz="0" w:space="0" w:color="auto"/>
      </w:divBdr>
    </w:div>
    <w:div w:id="2059937935">
      <w:bodyDiv w:val="1"/>
      <w:marLeft w:val="0"/>
      <w:marRight w:val="0"/>
      <w:marTop w:val="0"/>
      <w:marBottom w:val="0"/>
      <w:divBdr>
        <w:top w:val="none" w:sz="0" w:space="0" w:color="auto"/>
        <w:left w:val="none" w:sz="0" w:space="0" w:color="auto"/>
        <w:bottom w:val="none" w:sz="0" w:space="0" w:color="auto"/>
        <w:right w:val="none" w:sz="0" w:space="0" w:color="auto"/>
      </w:divBdr>
    </w:div>
    <w:div w:id="2094010583">
      <w:bodyDiv w:val="1"/>
      <w:marLeft w:val="0"/>
      <w:marRight w:val="0"/>
      <w:marTop w:val="0"/>
      <w:marBottom w:val="0"/>
      <w:divBdr>
        <w:top w:val="none" w:sz="0" w:space="0" w:color="auto"/>
        <w:left w:val="none" w:sz="0" w:space="0" w:color="auto"/>
        <w:bottom w:val="none" w:sz="0" w:space="0" w:color="auto"/>
        <w:right w:val="none" w:sz="0" w:space="0" w:color="auto"/>
      </w:divBdr>
    </w:div>
    <w:div w:id="21014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info@cambridgeinternational.org"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lowersecondary.cambridgeinternational.org"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www.cambridgeinternational.org"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AIE">
      <a:dk1>
        <a:sysClr val="windowText" lastClr="000000"/>
      </a:dk1>
      <a:lt1>
        <a:sysClr val="window" lastClr="FFFFFF"/>
      </a:lt1>
      <a:dk2>
        <a:srgbClr val="41B6E6"/>
      </a:dk2>
      <a:lt2>
        <a:srgbClr val="EEECE1"/>
      </a:lt2>
      <a:accent1>
        <a:srgbClr val="EA5B0C"/>
      </a:accent1>
      <a:accent2>
        <a:srgbClr val="F9AE85"/>
      </a:accent2>
      <a:accent3>
        <a:srgbClr val="E21951"/>
      </a:accent3>
      <a:accent4>
        <a:srgbClr val="575756"/>
      </a:accent4>
      <a:accent5>
        <a:srgbClr val="41B6E6"/>
      </a:accent5>
      <a:accent6>
        <a:srgbClr val="FDC652"/>
      </a:accent6>
      <a:hlink>
        <a:srgbClr val="4A4A4A"/>
      </a:hlink>
      <a:folHlink>
        <a:srgbClr val="037FA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AE91B-6B16-4E42-982D-C64477B3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10447</Words>
  <Characters>59551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2019-09-09T13:50:00Z</dcterms:created>
  <dcterms:modified xsi:type="dcterms:W3CDTF">2019-09-09T13:59:00Z</dcterms:modified>
</cp:coreProperties>
</file>